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C88" w:rsidRPr="00241C4E" w:rsidRDefault="00631C88" w:rsidP="00241C4E">
      <w:pPr>
        <w:pStyle w:val="NormalWeb"/>
        <w:jc w:val="right"/>
        <w:rPr>
          <w:rFonts w:cs="Arial"/>
          <w:color w:val="6F6F6F"/>
          <w:sz w:val="17"/>
          <w:szCs w:val="17"/>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Default="00631C88" w:rsidP="00DF298C">
      <w:pPr>
        <w:ind w:left="0" w:firstLine="540"/>
        <w:rPr>
          <w:rFonts w:cs="Arial"/>
        </w:rPr>
      </w:pPr>
    </w:p>
    <w:p w:rsidR="00631C88" w:rsidRPr="00241C4E" w:rsidRDefault="00631C88" w:rsidP="00DF298C">
      <w:pPr>
        <w:ind w:left="0" w:firstLine="540"/>
        <w:rPr>
          <w:rFonts w:cs="Arial"/>
        </w:rPr>
      </w:pPr>
    </w:p>
    <w:p w:rsidR="00631C88" w:rsidRPr="00C371C7" w:rsidRDefault="00631C88" w:rsidP="00DF298C">
      <w:pPr>
        <w:pStyle w:val="Footer"/>
        <w:framePr w:w="547" w:h="260" w:hRule="exact" w:wrap="around" w:vAnchor="text" w:hAnchor="page" w:x="10702" w:y="1"/>
        <w:ind w:firstLine="540"/>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12</w:t>
      </w:r>
      <w:r w:rsidRPr="00C371C7">
        <w:rPr>
          <w:rStyle w:val="PageNumber"/>
        </w:rPr>
        <w:fldChar w:fldCharType="end"/>
      </w:r>
    </w:p>
    <w:p w:rsidR="00631C88" w:rsidRPr="00241C4E" w:rsidRDefault="00631C88" w:rsidP="00DF298C">
      <w:pPr>
        <w:ind w:left="0" w:firstLine="540"/>
        <w:rPr>
          <w:rFonts w:cs="Arial"/>
          <w:sz w:val="18"/>
        </w:rPr>
      </w:pPr>
      <w:r>
        <w:rPr>
          <w:noProof/>
        </w:rPr>
        <w:pict>
          <v:roundrect id="AutoShape 419" o:spid="_x0000_s1026" style="position:absolute;left:0;text-align:left;margin-left:0;margin-top:1pt;width:506.65pt;height:174.75pt;z-index:251641856;visibility:visible;mso-position-horizontal:center" arcsize="10923f" strokecolor="#936" strokeweight="2pt">
            <v:textbox style="mso-next-textbox:#AutoShape 419">
              <w:txbxContent>
                <w:p w:rsidR="00631C88" w:rsidRPr="005D4C48" w:rsidRDefault="00631C88" w:rsidP="0084790B">
                  <w:pPr>
                    <w:ind w:left="0"/>
                    <w:jc w:val="center"/>
                    <w:rPr>
                      <w:color w:val="993366"/>
                      <w:sz w:val="36"/>
                      <w:szCs w:val="36"/>
                    </w:rPr>
                  </w:pPr>
                  <w:r w:rsidRPr="005D4C48">
                    <w:rPr>
                      <w:color w:val="993366"/>
                      <w:sz w:val="36"/>
                      <w:szCs w:val="36"/>
                    </w:rPr>
                    <w:t xml:space="preserve">RAPPORT </w:t>
                  </w:r>
                </w:p>
                <w:p w:rsidR="00631C88" w:rsidRPr="005D4C48" w:rsidRDefault="00631C88" w:rsidP="0084790B">
                  <w:pPr>
                    <w:ind w:left="0"/>
                    <w:jc w:val="center"/>
                    <w:rPr>
                      <w:sz w:val="36"/>
                      <w:szCs w:val="36"/>
                    </w:rPr>
                  </w:pPr>
                  <w:r w:rsidRPr="005D4C48">
                    <w:rPr>
                      <w:sz w:val="36"/>
                      <w:szCs w:val="36"/>
                    </w:rPr>
                    <w:t>«</w:t>
                  </w:r>
                  <w:r>
                    <w:rPr>
                      <w:sz w:val="36"/>
                      <w:szCs w:val="36"/>
                    </w:rPr>
                    <w:t>ANALYSE CEM</w:t>
                  </w:r>
                  <w:r w:rsidRPr="005D4C48">
                    <w:rPr>
                      <w:sz w:val="36"/>
                      <w:szCs w:val="36"/>
                    </w:rPr>
                    <w:t xml:space="preserve">  » </w:t>
                  </w:r>
                </w:p>
                <w:p w:rsidR="00631C88" w:rsidRPr="005D4C48" w:rsidRDefault="00631C88" w:rsidP="0084790B">
                  <w:pPr>
                    <w:ind w:left="0"/>
                    <w:jc w:val="center"/>
                    <w:rPr>
                      <w:color w:val="993366"/>
                      <w:sz w:val="24"/>
                      <w:szCs w:val="24"/>
                    </w:rPr>
                  </w:pPr>
                </w:p>
                <w:p w:rsidR="00631C88" w:rsidRPr="005D4C48" w:rsidRDefault="00631C88" w:rsidP="0084790B">
                  <w:pPr>
                    <w:ind w:left="0"/>
                    <w:jc w:val="center"/>
                    <w:rPr>
                      <w:color w:val="993366"/>
                      <w:sz w:val="36"/>
                      <w:szCs w:val="36"/>
                    </w:rPr>
                  </w:pPr>
                  <w:r w:rsidRPr="005D4C48">
                    <w:rPr>
                      <w:color w:val="993366"/>
                      <w:sz w:val="36"/>
                      <w:szCs w:val="36"/>
                    </w:rPr>
                    <w:t xml:space="preserve">Installation concernée : </w:t>
                  </w:r>
                </w:p>
                <w:p w:rsidR="00631C88" w:rsidRPr="005D4C48" w:rsidRDefault="00631C88" w:rsidP="0084790B">
                  <w:pPr>
                    <w:ind w:left="0"/>
                    <w:jc w:val="center"/>
                    <w:rPr>
                      <w:sz w:val="36"/>
                      <w:szCs w:val="36"/>
                    </w:rPr>
                  </w:pPr>
                  <w:r w:rsidRPr="005D4C48">
                    <w:rPr>
                      <w:sz w:val="36"/>
                      <w:szCs w:val="36"/>
                    </w:rPr>
                    <w:t>« </w:t>
                  </w:r>
                  <w:r>
                    <w:rPr>
                      <w:sz w:val="36"/>
                      <w:szCs w:val="36"/>
                    </w:rPr>
                    <w:t>FOUR DEMONSTRATION</w:t>
                  </w:r>
                  <w:r w:rsidRPr="005D4C48">
                    <w:rPr>
                      <w:sz w:val="36"/>
                      <w:szCs w:val="36"/>
                    </w:rPr>
                    <w:t xml:space="preserve"> »</w:t>
                  </w:r>
                </w:p>
                <w:p w:rsidR="00631C88" w:rsidRPr="005D4C48" w:rsidRDefault="00631C88" w:rsidP="0084790B">
                  <w:pPr>
                    <w:ind w:left="0"/>
                    <w:jc w:val="center"/>
                    <w:rPr>
                      <w:sz w:val="24"/>
                      <w:szCs w:val="24"/>
                    </w:rPr>
                  </w:pPr>
                </w:p>
                <w:p w:rsidR="00631C88" w:rsidRDefault="00631C88" w:rsidP="0084790B">
                  <w:pPr>
                    <w:ind w:left="0"/>
                    <w:jc w:val="center"/>
                    <w:rPr>
                      <w:color w:val="993366"/>
                      <w:sz w:val="36"/>
                      <w:szCs w:val="36"/>
                    </w:rPr>
                  </w:pPr>
                  <w:r>
                    <w:rPr>
                      <w:color w:val="993366"/>
                      <w:sz w:val="36"/>
                      <w:szCs w:val="36"/>
                    </w:rPr>
                    <w:t xml:space="preserve">Date d’intervention : </w:t>
                  </w:r>
                </w:p>
                <w:p w:rsidR="00631C88" w:rsidRPr="00070826" w:rsidRDefault="00631C88" w:rsidP="0084790B">
                  <w:pPr>
                    <w:ind w:left="0"/>
                    <w:jc w:val="center"/>
                    <w:rPr>
                      <w:color w:val="993366"/>
                      <w:sz w:val="36"/>
                      <w:szCs w:val="36"/>
                    </w:rPr>
                  </w:pPr>
                  <w:r>
                    <w:rPr>
                      <w:sz w:val="36"/>
                      <w:szCs w:val="36"/>
                    </w:rPr>
                    <w:t>30/10/2012</w:t>
                  </w:r>
                </w:p>
              </w:txbxContent>
            </v:textbox>
            <w10:wrap type="square"/>
          </v:roundrect>
        </w:pict>
      </w:r>
    </w:p>
    <w:p w:rsidR="00631C88" w:rsidRPr="00C371C7" w:rsidRDefault="00631C88" w:rsidP="00DF298C">
      <w:pPr>
        <w:pStyle w:val="Footer"/>
        <w:framePr w:w="547" w:h="260" w:hRule="exact" w:wrap="around" w:vAnchor="text" w:hAnchor="page" w:x="10702" w:y="1"/>
        <w:ind w:firstLine="540"/>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11</w:t>
      </w:r>
      <w:r w:rsidRPr="00C371C7">
        <w:rPr>
          <w:rStyle w:val="PageNumber"/>
        </w:rPr>
        <w:fldChar w:fldCharType="end"/>
      </w:r>
    </w:p>
    <w:p w:rsidR="00631C88" w:rsidRPr="00241C4E" w:rsidRDefault="00631C88" w:rsidP="00DF298C">
      <w:pPr>
        <w:ind w:left="0" w:firstLine="540"/>
        <w:rPr>
          <w:rFonts w:cs="Arial"/>
          <w:sz w:val="18"/>
        </w:rPr>
      </w:pPr>
    </w:p>
    <w:p w:rsidR="00631C88" w:rsidRPr="00241C4E" w:rsidRDefault="00631C88" w:rsidP="00DF298C">
      <w:pPr>
        <w:ind w:left="0" w:firstLine="540"/>
        <w:rPr>
          <w:rFonts w:cs="Arial"/>
          <w:sz w:val="18"/>
        </w:rPr>
      </w:pPr>
    </w:p>
    <w:p w:rsidR="00631C88" w:rsidRPr="00241C4E" w:rsidRDefault="00631C88" w:rsidP="00DF298C">
      <w:pPr>
        <w:ind w:left="0" w:firstLine="540"/>
        <w:rPr>
          <w:rFonts w:cs="Arial"/>
          <w:sz w:val="18"/>
        </w:rPr>
      </w:pPr>
    </w:p>
    <w:p w:rsidR="00631C88" w:rsidRPr="00241C4E" w:rsidRDefault="00631C88" w:rsidP="00DF298C">
      <w:pPr>
        <w:ind w:left="0" w:firstLine="540"/>
        <w:rPr>
          <w:rFonts w:cs="Arial"/>
        </w:rPr>
      </w:pPr>
    </w:p>
    <w:p w:rsidR="00631C88" w:rsidRPr="00241C4E" w:rsidRDefault="00631C88" w:rsidP="00DF298C">
      <w:pPr>
        <w:ind w:left="0" w:firstLine="540"/>
        <w:rPr>
          <w:rFonts w:cs="Arial"/>
        </w:rPr>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Default="00631C88" w:rsidP="00DF298C">
      <w:pPr>
        <w:ind w:left="0" w:firstLine="540"/>
      </w:pPr>
    </w:p>
    <w:p w:rsidR="00631C88" w:rsidRDefault="00631C88" w:rsidP="00DF298C">
      <w:pPr>
        <w:ind w:left="0" w:firstLine="540"/>
      </w:pPr>
    </w:p>
    <w:p w:rsidR="00631C88"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DF298C" w:rsidRDefault="00631C88" w:rsidP="00DF298C">
      <w:pPr>
        <w:ind w:left="0" w:firstLine="540"/>
      </w:pPr>
    </w:p>
    <w:p w:rsidR="00631C88" w:rsidRPr="00241C4E" w:rsidRDefault="00631C88" w:rsidP="00DF298C">
      <w:pPr>
        <w:autoSpaceDE w:val="0"/>
        <w:autoSpaceDN w:val="0"/>
        <w:adjustRightInd w:val="0"/>
        <w:ind w:left="0" w:firstLine="540"/>
        <w:rPr>
          <w:rFonts w:cs="Arial"/>
          <w:color w:val="000000"/>
          <w:sz w:val="16"/>
          <w:szCs w:val="16"/>
        </w:rPr>
      </w:pPr>
      <w:r w:rsidRPr="00241C4E">
        <w:rPr>
          <w:rFonts w:cs="Arial"/>
          <w:color w:val="00A000"/>
          <w:sz w:val="16"/>
          <w:szCs w:val="16"/>
        </w:rPr>
        <w:t>*** Penser au respect de l’environnement avant d’imprimer ce document</w:t>
      </w:r>
      <w:r w:rsidRPr="00241C4E">
        <w:rPr>
          <w:rFonts w:cs="Arial"/>
          <w:color w:val="000000"/>
          <w:sz w:val="16"/>
          <w:szCs w:val="16"/>
        </w:rPr>
        <w:t xml:space="preserve"> </w:t>
      </w:r>
    </w:p>
    <w:p w:rsidR="00631C88" w:rsidRPr="00241C4E" w:rsidRDefault="00631C88" w:rsidP="00DF298C">
      <w:pPr>
        <w:pStyle w:val="Header"/>
        <w:tabs>
          <w:tab w:val="clear" w:pos="4536"/>
          <w:tab w:val="clear" w:pos="9072"/>
        </w:tabs>
        <w:ind w:left="0" w:firstLine="540"/>
        <w:rPr>
          <w:rFonts w:cs="Arial"/>
        </w:rPr>
      </w:pPr>
    </w:p>
    <w:p w:rsidR="00631C88" w:rsidRPr="00241C4E" w:rsidRDefault="00631C88" w:rsidP="00DF298C">
      <w:pPr>
        <w:pStyle w:val="Header"/>
        <w:tabs>
          <w:tab w:val="clear" w:pos="4536"/>
          <w:tab w:val="clear" w:pos="9072"/>
        </w:tabs>
        <w:ind w:left="0" w:firstLine="540"/>
        <w:rPr>
          <w:rFonts w:cs="Arial"/>
        </w:rPr>
      </w:pPr>
    </w:p>
    <w:p w:rsidR="00631C88" w:rsidRPr="005F5415" w:rsidRDefault="00631C88" w:rsidP="00DF298C">
      <w:pPr>
        <w:spacing w:after="120"/>
        <w:ind w:left="0"/>
        <w:rPr>
          <w:rFonts w:cs="Arial"/>
          <w:lang w:eastAsia="en-US"/>
        </w:rPr>
      </w:pPr>
      <w:r w:rsidRPr="005F5415">
        <w:rPr>
          <w:rFonts w:cs="Arial"/>
          <w:lang w:eastAsia="en-US"/>
        </w:rPr>
        <w:br w:type="page"/>
      </w:r>
    </w:p>
    <w:p w:rsidR="00631C88" w:rsidRPr="00DF298C" w:rsidRDefault="00631C88" w:rsidP="00DF298C">
      <w:pPr>
        <w:spacing w:after="120"/>
        <w:ind w:left="0"/>
        <w:rPr>
          <w:rFonts w:cs="Arial"/>
          <w:lang w:eastAsia="en-US"/>
        </w:rPr>
      </w:pPr>
      <w:r>
        <w:rPr>
          <w:noProof/>
        </w:rPr>
        <w:pict>
          <v:roundrect id="AutoShape 420" o:spid="_x0000_s1027" style="position:absolute;margin-left:0;margin-top:1.05pt;width:506.65pt;height:73.6pt;z-index:-251673600;visibility:visible;mso-position-horizontal:center" arcsize="10923f" wrapcoords="288 -220 96 661 -64 2204 -64 18735 32 20939 288 21600 21280 21600 21504 20939 21664 18294 21664 2424 21472 441 21280 -220 288 -220" o:allowoverlap="f" strokecolor="#936" strokeweight="2pt">
            <v:textbox>
              <w:txbxContent>
                <w:p w:rsidR="00631C88" w:rsidRDefault="00631C88" w:rsidP="0084790B">
                  <w:pPr>
                    <w:ind w:left="0"/>
                    <w:jc w:val="center"/>
                    <w:rPr>
                      <w:color w:val="993366"/>
                      <w:sz w:val="36"/>
                      <w:szCs w:val="36"/>
                    </w:rPr>
                  </w:pPr>
                </w:p>
                <w:p w:rsidR="00631C88" w:rsidRPr="00070826" w:rsidRDefault="00631C88" w:rsidP="0084790B">
                  <w:pPr>
                    <w:ind w:left="0"/>
                    <w:jc w:val="center"/>
                    <w:rPr>
                      <w:color w:val="993366"/>
                      <w:sz w:val="36"/>
                      <w:szCs w:val="36"/>
                    </w:rPr>
                  </w:pPr>
                  <w:r w:rsidRPr="00070826">
                    <w:rPr>
                      <w:color w:val="993366"/>
                      <w:sz w:val="36"/>
                      <w:szCs w:val="36"/>
                    </w:rPr>
                    <w:t>Sommaire</w:t>
                  </w:r>
                </w:p>
              </w:txbxContent>
            </v:textbox>
            <w10:wrap type="tight"/>
          </v:roundrect>
        </w:pict>
      </w:r>
    </w:p>
    <w:p w:rsidR="00631C88" w:rsidRPr="00DF298C" w:rsidRDefault="00631C88" w:rsidP="00DF298C">
      <w:pPr>
        <w:spacing w:after="120"/>
        <w:ind w:left="0"/>
        <w:rPr>
          <w:rFonts w:cs="Arial"/>
          <w:lang w:eastAsia="en-US"/>
        </w:rPr>
      </w:pPr>
    </w:p>
    <w:p w:rsidR="00631C88" w:rsidRPr="00DF298C" w:rsidRDefault="00631C88" w:rsidP="00DF298C">
      <w:pPr>
        <w:spacing w:after="120"/>
        <w:ind w:left="0"/>
        <w:rPr>
          <w:rFonts w:cs="Arial"/>
          <w:lang w:eastAsia="en-US"/>
        </w:rPr>
      </w:pPr>
    </w:p>
    <w:p w:rsidR="00631C88" w:rsidRDefault="00631C88">
      <w:pPr>
        <w:pStyle w:val="TOC1"/>
        <w:tabs>
          <w:tab w:val="left" w:pos="400"/>
          <w:tab w:val="right" w:leader="dot" w:pos="10428"/>
        </w:tabs>
        <w:rPr>
          <w:rFonts w:ascii="Times New Roman" w:hAnsi="Times New Roman"/>
          <w:b w:val="0"/>
          <w:caps w:val="0"/>
          <w:noProof/>
          <w:sz w:val="24"/>
          <w:szCs w:val="24"/>
        </w:rPr>
      </w:pPr>
      <w:r w:rsidRPr="00E207F3">
        <w:rPr>
          <w:rFonts w:cs="Arial"/>
        </w:rPr>
        <w:fldChar w:fldCharType="begin"/>
      </w:r>
      <w:r w:rsidRPr="00E207F3">
        <w:rPr>
          <w:rFonts w:cs="Arial"/>
        </w:rPr>
        <w:instrText xml:space="preserve"> TOC \o "3-3" \h \z \t "Titre 2;2;Style 14 pt Gras Blanc Tout en majuscule Gauche :  0 cm Suspen...;1" </w:instrText>
      </w:r>
      <w:r w:rsidRPr="00E207F3">
        <w:rPr>
          <w:rFonts w:cs="Arial"/>
        </w:rPr>
        <w:fldChar w:fldCharType="separate"/>
      </w:r>
      <w:hyperlink w:anchor="_Toc341377171" w:history="1">
        <w:r w:rsidRPr="00CF2901">
          <w:rPr>
            <w:rStyle w:val="Hyperlink"/>
            <w:noProof/>
          </w:rPr>
          <w:t>1</w:t>
        </w:r>
        <w:r>
          <w:rPr>
            <w:rFonts w:ascii="Times New Roman" w:hAnsi="Times New Roman"/>
            <w:b w:val="0"/>
            <w:caps w:val="0"/>
            <w:noProof/>
            <w:sz w:val="24"/>
            <w:szCs w:val="24"/>
          </w:rPr>
          <w:tab/>
        </w:r>
        <w:r w:rsidRPr="00CF2901">
          <w:rPr>
            <w:rStyle w:val="Hyperlink"/>
            <w:noProof/>
          </w:rPr>
          <w:t>Liste de diffusion</w:t>
        </w:r>
        <w:r>
          <w:rPr>
            <w:noProof/>
            <w:webHidden/>
          </w:rPr>
          <w:tab/>
        </w:r>
        <w:r>
          <w:rPr>
            <w:noProof/>
            <w:webHidden/>
          </w:rPr>
          <w:fldChar w:fldCharType="begin"/>
        </w:r>
        <w:r>
          <w:rPr>
            <w:noProof/>
            <w:webHidden/>
          </w:rPr>
          <w:instrText xml:space="preserve"> PAGEREF _Toc341377171 \h </w:instrText>
        </w:r>
        <w:r>
          <w:rPr>
            <w:noProof/>
            <w:webHidden/>
          </w:rPr>
        </w:r>
        <w:r>
          <w:rPr>
            <w:noProof/>
            <w:webHidden/>
          </w:rPr>
          <w:fldChar w:fldCharType="separate"/>
        </w:r>
        <w:r>
          <w:rPr>
            <w:noProof/>
            <w:webHidden/>
          </w:rPr>
          <w:t>3</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72" w:history="1">
        <w:r w:rsidRPr="00CF2901">
          <w:rPr>
            <w:rStyle w:val="Hyperlink"/>
            <w:noProof/>
          </w:rPr>
          <w:t>2</w:t>
        </w:r>
        <w:r>
          <w:rPr>
            <w:rFonts w:ascii="Times New Roman" w:hAnsi="Times New Roman"/>
            <w:b w:val="0"/>
            <w:caps w:val="0"/>
            <w:noProof/>
            <w:sz w:val="24"/>
            <w:szCs w:val="24"/>
          </w:rPr>
          <w:tab/>
        </w:r>
        <w:r w:rsidRPr="00CF2901">
          <w:rPr>
            <w:rStyle w:val="Hyperlink"/>
            <w:noProof/>
          </w:rPr>
          <w:t>DOCUMENTS DE REFERENCE OU DOCUMENTS JOINTS (CDE, CCTP, OFFRE SCHNEIDER, ETC.)</w:t>
        </w:r>
        <w:r>
          <w:rPr>
            <w:noProof/>
            <w:webHidden/>
          </w:rPr>
          <w:tab/>
        </w:r>
        <w:r>
          <w:rPr>
            <w:noProof/>
            <w:webHidden/>
          </w:rPr>
          <w:fldChar w:fldCharType="begin"/>
        </w:r>
        <w:r>
          <w:rPr>
            <w:noProof/>
            <w:webHidden/>
          </w:rPr>
          <w:instrText xml:space="preserve"> PAGEREF _Toc341377172 \h </w:instrText>
        </w:r>
        <w:r>
          <w:rPr>
            <w:noProof/>
            <w:webHidden/>
          </w:rPr>
        </w:r>
        <w:r>
          <w:rPr>
            <w:noProof/>
            <w:webHidden/>
          </w:rPr>
          <w:fldChar w:fldCharType="separate"/>
        </w:r>
        <w:r>
          <w:rPr>
            <w:noProof/>
            <w:webHidden/>
          </w:rPr>
          <w:t>3</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73" w:history="1">
        <w:r w:rsidRPr="00CF2901">
          <w:rPr>
            <w:rStyle w:val="Hyperlink"/>
            <w:noProof/>
          </w:rPr>
          <w:t>3</w:t>
        </w:r>
        <w:r>
          <w:rPr>
            <w:rFonts w:ascii="Times New Roman" w:hAnsi="Times New Roman"/>
            <w:b w:val="0"/>
            <w:caps w:val="0"/>
            <w:noProof/>
            <w:sz w:val="24"/>
            <w:szCs w:val="24"/>
          </w:rPr>
          <w:tab/>
        </w:r>
        <w:r w:rsidRPr="00CF2901">
          <w:rPr>
            <w:rStyle w:val="Hyperlink"/>
            <w:noProof/>
          </w:rPr>
          <w:t>coordonnées des parties prenantes de la mission</w:t>
        </w:r>
        <w:r>
          <w:rPr>
            <w:noProof/>
            <w:webHidden/>
          </w:rPr>
          <w:tab/>
        </w:r>
        <w:r>
          <w:rPr>
            <w:noProof/>
            <w:webHidden/>
          </w:rPr>
          <w:fldChar w:fldCharType="begin"/>
        </w:r>
        <w:r>
          <w:rPr>
            <w:noProof/>
            <w:webHidden/>
          </w:rPr>
          <w:instrText xml:space="preserve"> PAGEREF _Toc341377173 \h </w:instrText>
        </w:r>
        <w:r>
          <w:rPr>
            <w:noProof/>
            <w:webHidden/>
          </w:rPr>
        </w:r>
        <w:r>
          <w:rPr>
            <w:noProof/>
            <w:webHidden/>
          </w:rPr>
          <w:fldChar w:fldCharType="separate"/>
        </w:r>
        <w:r>
          <w:rPr>
            <w:noProof/>
            <w:webHidden/>
          </w:rPr>
          <w:t>3</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74" w:history="1">
        <w:r w:rsidRPr="00CF2901">
          <w:rPr>
            <w:rStyle w:val="Hyperlink"/>
            <w:noProof/>
          </w:rPr>
          <w:t>4</w:t>
        </w:r>
        <w:r>
          <w:rPr>
            <w:rFonts w:ascii="Times New Roman" w:hAnsi="Times New Roman"/>
            <w:b w:val="0"/>
            <w:caps w:val="0"/>
            <w:noProof/>
            <w:sz w:val="24"/>
            <w:szCs w:val="24"/>
          </w:rPr>
          <w:tab/>
        </w:r>
        <w:r w:rsidRPr="00CF2901">
          <w:rPr>
            <w:rStyle w:val="Hyperlink"/>
            <w:noProof/>
          </w:rPr>
          <w:t>Objet de la mission :</w:t>
        </w:r>
        <w:r>
          <w:rPr>
            <w:noProof/>
            <w:webHidden/>
          </w:rPr>
          <w:tab/>
        </w:r>
        <w:r>
          <w:rPr>
            <w:noProof/>
            <w:webHidden/>
          </w:rPr>
          <w:fldChar w:fldCharType="begin"/>
        </w:r>
        <w:r>
          <w:rPr>
            <w:noProof/>
            <w:webHidden/>
          </w:rPr>
          <w:instrText xml:space="preserve"> PAGEREF _Toc341377174 \h </w:instrText>
        </w:r>
        <w:r>
          <w:rPr>
            <w:noProof/>
            <w:webHidden/>
          </w:rPr>
        </w:r>
        <w:r>
          <w:rPr>
            <w:noProof/>
            <w:webHidden/>
          </w:rPr>
          <w:fldChar w:fldCharType="separate"/>
        </w:r>
        <w:r>
          <w:rPr>
            <w:noProof/>
            <w:webHidden/>
          </w:rPr>
          <w:t>4</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75" w:history="1">
        <w:r w:rsidRPr="00CF2901">
          <w:rPr>
            <w:rStyle w:val="Hyperlink"/>
            <w:noProof/>
          </w:rPr>
          <w:t>5</w:t>
        </w:r>
        <w:r>
          <w:rPr>
            <w:rFonts w:ascii="Times New Roman" w:hAnsi="Times New Roman"/>
            <w:b w:val="0"/>
            <w:caps w:val="0"/>
            <w:noProof/>
            <w:sz w:val="24"/>
            <w:szCs w:val="24"/>
          </w:rPr>
          <w:tab/>
        </w:r>
        <w:r w:rsidRPr="00CF2901">
          <w:rPr>
            <w:rStyle w:val="Hyperlink"/>
            <w:noProof/>
          </w:rPr>
          <w:t>MESURES ELECTRIQUES</w:t>
        </w:r>
        <w:r>
          <w:rPr>
            <w:noProof/>
            <w:webHidden/>
          </w:rPr>
          <w:tab/>
        </w:r>
        <w:r>
          <w:rPr>
            <w:noProof/>
            <w:webHidden/>
          </w:rPr>
          <w:fldChar w:fldCharType="begin"/>
        </w:r>
        <w:r>
          <w:rPr>
            <w:noProof/>
            <w:webHidden/>
          </w:rPr>
          <w:instrText xml:space="preserve"> PAGEREF _Toc341377175 \h </w:instrText>
        </w:r>
        <w:r>
          <w:rPr>
            <w:noProof/>
            <w:webHidden/>
          </w:rPr>
        </w:r>
        <w:r>
          <w:rPr>
            <w:noProof/>
            <w:webHidden/>
          </w:rPr>
          <w:fldChar w:fldCharType="separate"/>
        </w:r>
        <w:r>
          <w:rPr>
            <w:noProof/>
            <w:webHidden/>
          </w:rPr>
          <w:t>5</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76" w:history="1">
        <w:r w:rsidRPr="00CF2901">
          <w:rPr>
            <w:rStyle w:val="Hyperlink"/>
            <w:noProof/>
          </w:rPr>
          <w:t>5.1</w:t>
        </w:r>
        <w:r>
          <w:rPr>
            <w:rFonts w:ascii="Times New Roman" w:hAnsi="Times New Roman"/>
            <w:smallCaps w:val="0"/>
            <w:noProof/>
            <w:sz w:val="24"/>
            <w:szCs w:val="24"/>
          </w:rPr>
          <w:tab/>
        </w:r>
        <w:r w:rsidRPr="00CF2901">
          <w:rPr>
            <w:rStyle w:val="Hyperlink"/>
            <w:noProof/>
          </w:rPr>
          <w:t>Mesure du 24 Volts de l’alimentation ABL8MEM24003</w:t>
        </w:r>
        <w:r>
          <w:rPr>
            <w:noProof/>
            <w:webHidden/>
          </w:rPr>
          <w:tab/>
        </w:r>
        <w:r>
          <w:rPr>
            <w:noProof/>
            <w:webHidden/>
          </w:rPr>
          <w:fldChar w:fldCharType="begin"/>
        </w:r>
        <w:r>
          <w:rPr>
            <w:noProof/>
            <w:webHidden/>
          </w:rPr>
          <w:instrText xml:space="preserve"> PAGEREF _Toc341377176 \h </w:instrText>
        </w:r>
        <w:r>
          <w:rPr>
            <w:noProof/>
            <w:webHidden/>
          </w:rPr>
        </w:r>
        <w:r>
          <w:rPr>
            <w:noProof/>
            <w:webHidden/>
          </w:rPr>
          <w:fldChar w:fldCharType="separate"/>
        </w:r>
        <w:r>
          <w:rPr>
            <w:noProof/>
            <w:webHidden/>
          </w:rPr>
          <w:t>5</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77" w:history="1">
        <w:r w:rsidRPr="00CF2901">
          <w:rPr>
            <w:rStyle w:val="Hyperlink"/>
            <w:noProof/>
          </w:rPr>
          <w:t>5.2</w:t>
        </w:r>
        <w:r>
          <w:rPr>
            <w:rFonts w:ascii="Times New Roman" w:hAnsi="Times New Roman"/>
            <w:smallCaps w:val="0"/>
            <w:noProof/>
            <w:sz w:val="24"/>
            <w:szCs w:val="24"/>
          </w:rPr>
          <w:tab/>
        </w:r>
        <w:r w:rsidRPr="00CF2901">
          <w:rPr>
            <w:rStyle w:val="Hyperlink"/>
            <w:noProof/>
          </w:rPr>
          <w:t>Mesure du champ électrique rayonné</w:t>
        </w:r>
        <w:r>
          <w:rPr>
            <w:noProof/>
            <w:webHidden/>
          </w:rPr>
          <w:tab/>
        </w:r>
        <w:r>
          <w:rPr>
            <w:noProof/>
            <w:webHidden/>
          </w:rPr>
          <w:fldChar w:fldCharType="begin"/>
        </w:r>
        <w:r>
          <w:rPr>
            <w:noProof/>
            <w:webHidden/>
          </w:rPr>
          <w:instrText xml:space="preserve"> PAGEREF _Toc341377177 \h </w:instrText>
        </w:r>
        <w:r>
          <w:rPr>
            <w:noProof/>
            <w:webHidden/>
          </w:rPr>
        </w:r>
        <w:r>
          <w:rPr>
            <w:noProof/>
            <w:webHidden/>
          </w:rPr>
          <w:fldChar w:fldCharType="separate"/>
        </w:r>
        <w:r>
          <w:rPr>
            <w:noProof/>
            <w:webHidden/>
          </w:rPr>
          <w:t>7</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78" w:history="1">
        <w:r w:rsidRPr="00CF2901">
          <w:rPr>
            <w:rStyle w:val="Hyperlink"/>
            <w:noProof/>
          </w:rPr>
          <w:t>5.3</w:t>
        </w:r>
        <w:r>
          <w:rPr>
            <w:rFonts w:ascii="Times New Roman" w:hAnsi="Times New Roman"/>
            <w:smallCaps w:val="0"/>
            <w:noProof/>
            <w:sz w:val="24"/>
            <w:szCs w:val="24"/>
          </w:rPr>
          <w:tab/>
        </w:r>
        <w:r w:rsidRPr="00CF2901">
          <w:rPr>
            <w:rStyle w:val="Hyperlink"/>
            <w:noProof/>
          </w:rPr>
          <w:t>Mesures des tensions d’alimentation des contrôleurs</w:t>
        </w:r>
        <w:r>
          <w:rPr>
            <w:noProof/>
            <w:webHidden/>
          </w:rPr>
          <w:tab/>
        </w:r>
        <w:r>
          <w:rPr>
            <w:noProof/>
            <w:webHidden/>
          </w:rPr>
          <w:fldChar w:fldCharType="begin"/>
        </w:r>
        <w:r>
          <w:rPr>
            <w:noProof/>
            <w:webHidden/>
          </w:rPr>
          <w:instrText xml:space="preserve"> PAGEREF _Toc341377178 \h </w:instrText>
        </w:r>
        <w:r>
          <w:rPr>
            <w:noProof/>
            <w:webHidden/>
          </w:rPr>
        </w:r>
        <w:r>
          <w:rPr>
            <w:noProof/>
            <w:webHidden/>
          </w:rPr>
          <w:fldChar w:fldCharType="separate"/>
        </w:r>
        <w:r>
          <w:rPr>
            <w:noProof/>
            <w:webHidden/>
          </w:rPr>
          <w:t>8</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79" w:history="1">
        <w:r w:rsidRPr="00CF2901">
          <w:rPr>
            <w:rStyle w:val="Hyperlink"/>
            <w:noProof/>
          </w:rPr>
          <w:t>6</w:t>
        </w:r>
        <w:r>
          <w:rPr>
            <w:rFonts w:ascii="Times New Roman" w:hAnsi="Times New Roman"/>
            <w:b w:val="0"/>
            <w:caps w:val="0"/>
            <w:noProof/>
            <w:sz w:val="24"/>
            <w:szCs w:val="24"/>
          </w:rPr>
          <w:tab/>
        </w:r>
        <w:r w:rsidRPr="00CF2901">
          <w:rPr>
            <w:rStyle w:val="Hyperlink"/>
            <w:noProof/>
          </w:rPr>
          <w:t>CONTROLES VISUEL</w:t>
        </w:r>
        <w:r>
          <w:rPr>
            <w:noProof/>
            <w:webHidden/>
          </w:rPr>
          <w:tab/>
        </w:r>
        <w:r>
          <w:rPr>
            <w:noProof/>
            <w:webHidden/>
          </w:rPr>
          <w:fldChar w:fldCharType="begin"/>
        </w:r>
        <w:r>
          <w:rPr>
            <w:noProof/>
            <w:webHidden/>
          </w:rPr>
          <w:instrText xml:space="preserve"> PAGEREF _Toc341377179 \h </w:instrText>
        </w:r>
        <w:r>
          <w:rPr>
            <w:noProof/>
            <w:webHidden/>
          </w:rPr>
        </w:r>
        <w:r>
          <w:rPr>
            <w:noProof/>
            <w:webHidden/>
          </w:rPr>
          <w:fldChar w:fldCharType="separate"/>
        </w:r>
        <w:r>
          <w:rPr>
            <w:noProof/>
            <w:webHidden/>
          </w:rPr>
          <w:t>9</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80" w:history="1">
        <w:r w:rsidRPr="00CF2901">
          <w:rPr>
            <w:rStyle w:val="Hyperlink"/>
            <w:noProof/>
          </w:rPr>
          <w:t>6.1</w:t>
        </w:r>
        <w:r>
          <w:rPr>
            <w:rFonts w:ascii="Times New Roman" w:hAnsi="Times New Roman"/>
            <w:smallCaps w:val="0"/>
            <w:noProof/>
            <w:sz w:val="24"/>
            <w:szCs w:val="24"/>
          </w:rPr>
          <w:tab/>
        </w:r>
        <w:r w:rsidRPr="00CF2901">
          <w:rPr>
            <w:rStyle w:val="Hyperlink"/>
            <w:noProof/>
          </w:rPr>
          <w:t>Câble de l’interface graphique</w:t>
        </w:r>
        <w:r>
          <w:rPr>
            <w:noProof/>
            <w:webHidden/>
          </w:rPr>
          <w:tab/>
        </w:r>
        <w:r>
          <w:rPr>
            <w:noProof/>
            <w:webHidden/>
          </w:rPr>
          <w:fldChar w:fldCharType="begin"/>
        </w:r>
        <w:r>
          <w:rPr>
            <w:noProof/>
            <w:webHidden/>
          </w:rPr>
          <w:instrText xml:space="preserve"> PAGEREF _Toc341377180 \h </w:instrText>
        </w:r>
        <w:r>
          <w:rPr>
            <w:noProof/>
            <w:webHidden/>
          </w:rPr>
        </w:r>
        <w:r>
          <w:rPr>
            <w:noProof/>
            <w:webHidden/>
          </w:rPr>
          <w:fldChar w:fldCharType="separate"/>
        </w:r>
        <w:r>
          <w:rPr>
            <w:noProof/>
            <w:webHidden/>
          </w:rPr>
          <w:t>9</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81" w:history="1">
        <w:r w:rsidRPr="00CF2901">
          <w:rPr>
            <w:rStyle w:val="Hyperlink"/>
            <w:noProof/>
          </w:rPr>
          <w:t>6.2</w:t>
        </w:r>
        <w:r>
          <w:rPr>
            <w:rFonts w:ascii="Times New Roman" w:hAnsi="Times New Roman"/>
            <w:smallCaps w:val="0"/>
            <w:noProof/>
            <w:sz w:val="24"/>
            <w:szCs w:val="24"/>
          </w:rPr>
          <w:tab/>
        </w:r>
        <w:r w:rsidRPr="00CF2901">
          <w:rPr>
            <w:rStyle w:val="Hyperlink"/>
            <w:noProof/>
          </w:rPr>
          <w:t>Cheminement des câbles</w:t>
        </w:r>
        <w:r>
          <w:rPr>
            <w:noProof/>
            <w:webHidden/>
          </w:rPr>
          <w:tab/>
        </w:r>
        <w:r>
          <w:rPr>
            <w:noProof/>
            <w:webHidden/>
          </w:rPr>
          <w:fldChar w:fldCharType="begin"/>
        </w:r>
        <w:r>
          <w:rPr>
            <w:noProof/>
            <w:webHidden/>
          </w:rPr>
          <w:instrText xml:space="preserve"> PAGEREF _Toc341377181 \h </w:instrText>
        </w:r>
        <w:r>
          <w:rPr>
            <w:noProof/>
            <w:webHidden/>
          </w:rPr>
        </w:r>
        <w:r>
          <w:rPr>
            <w:noProof/>
            <w:webHidden/>
          </w:rPr>
          <w:fldChar w:fldCharType="separate"/>
        </w:r>
        <w:r>
          <w:rPr>
            <w:noProof/>
            <w:webHidden/>
          </w:rPr>
          <w:t>10</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82" w:history="1">
        <w:r w:rsidRPr="00CF2901">
          <w:rPr>
            <w:rStyle w:val="Hyperlink"/>
            <w:noProof/>
          </w:rPr>
          <w:t>6.3</w:t>
        </w:r>
        <w:r>
          <w:rPr>
            <w:rFonts w:ascii="Times New Roman" w:hAnsi="Times New Roman"/>
            <w:smallCaps w:val="0"/>
            <w:noProof/>
            <w:sz w:val="24"/>
            <w:szCs w:val="24"/>
          </w:rPr>
          <w:tab/>
        </w:r>
        <w:r w:rsidRPr="00CF2901">
          <w:rPr>
            <w:rStyle w:val="Hyperlink"/>
            <w:noProof/>
          </w:rPr>
          <w:t>Raccordement entre l’armoire électrique et le four</w:t>
        </w:r>
        <w:r>
          <w:rPr>
            <w:noProof/>
            <w:webHidden/>
          </w:rPr>
          <w:tab/>
        </w:r>
        <w:r>
          <w:rPr>
            <w:noProof/>
            <w:webHidden/>
          </w:rPr>
          <w:fldChar w:fldCharType="begin"/>
        </w:r>
        <w:r>
          <w:rPr>
            <w:noProof/>
            <w:webHidden/>
          </w:rPr>
          <w:instrText xml:space="preserve"> PAGEREF _Toc341377182 \h </w:instrText>
        </w:r>
        <w:r>
          <w:rPr>
            <w:noProof/>
            <w:webHidden/>
          </w:rPr>
        </w:r>
        <w:r>
          <w:rPr>
            <w:noProof/>
            <w:webHidden/>
          </w:rPr>
          <w:fldChar w:fldCharType="separate"/>
        </w:r>
        <w:r>
          <w:rPr>
            <w:noProof/>
            <w:webHidden/>
          </w:rPr>
          <w:t>15</w:t>
        </w:r>
        <w:r>
          <w:rPr>
            <w:noProof/>
            <w:webHidden/>
          </w:rPr>
          <w:fldChar w:fldCharType="end"/>
        </w:r>
      </w:hyperlink>
    </w:p>
    <w:p w:rsidR="00631C88" w:rsidRDefault="00631C88">
      <w:pPr>
        <w:pStyle w:val="TOC2"/>
        <w:tabs>
          <w:tab w:val="left" w:pos="800"/>
          <w:tab w:val="right" w:leader="dot" w:pos="10428"/>
        </w:tabs>
        <w:rPr>
          <w:rFonts w:ascii="Times New Roman" w:hAnsi="Times New Roman"/>
          <w:smallCaps w:val="0"/>
          <w:noProof/>
          <w:sz w:val="24"/>
          <w:szCs w:val="24"/>
        </w:rPr>
      </w:pPr>
      <w:hyperlink w:anchor="_Toc341377183" w:history="1">
        <w:r w:rsidRPr="00CF2901">
          <w:rPr>
            <w:rStyle w:val="Hyperlink"/>
            <w:noProof/>
          </w:rPr>
          <w:t>6.4</w:t>
        </w:r>
        <w:r>
          <w:rPr>
            <w:rFonts w:ascii="Times New Roman" w:hAnsi="Times New Roman"/>
            <w:smallCaps w:val="0"/>
            <w:noProof/>
            <w:sz w:val="24"/>
            <w:szCs w:val="24"/>
          </w:rPr>
          <w:tab/>
        </w:r>
        <w:r w:rsidRPr="00CF2901">
          <w:rPr>
            <w:rStyle w:val="Hyperlink"/>
            <w:noProof/>
          </w:rPr>
          <w:t>Boitier de raccordement des sondes</w:t>
        </w:r>
        <w:r>
          <w:rPr>
            <w:noProof/>
            <w:webHidden/>
          </w:rPr>
          <w:tab/>
        </w:r>
        <w:r>
          <w:rPr>
            <w:noProof/>
            <w:webHidden/>
          </w:rPr>
          <w:fldChar w:fldCharType="begin"/>
        </w:r>
        <w:r>
          <w:rPr>
            <w:noProof/>
            <w:webHidden/>
          </w:rPr>
          <w:instrText xml:space="preserve"> PAGEREF _Toc341377183 \h </w:instrText>
        </w:r>
        <w:r>
          <w:rPr>
            <w:noProof/>
            <w:webHidden/>
          </w:rPr>
        </w:r>
        <w:r>
          <w:rPr>
            <w:noProof/>
            <w:webHidden/>
          </w:rPr>
          <w:fldChar w:fldCharType="separate"/>
        </w:r>
        <w:r>
          <w:rPr>
            <w:noProof/>
            <w:webHidden/>
          </w:rPr>
          <w:t>18</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84" w:history="1">
        <w:r w:rsidRPr="00CF2901">
          <w:rPr>
            <w:rStyle w:val="Hyperlink"/>
            <w:noProof/>
          </w:rPr>
          <w:t>7</w:t>
        </w:r>
        <w:r>
          <w:rPr>
            <w:rFonts w:ascii="Times New Roman" w:hAnsi="Times New Roman"/>
            <w:b w:val="0"/>
            <w:caps w:val="0"/>
            <w:noProof/>
            <w:sz w:val="24"/>
            <w:szCs w:val="24"/>
          </w:rPr>
          <w:tab/>
        </w:r>
        <w:r w:rsidRPr="00CF2901">
          <w:rPr>
            <w:rStyle w:val="Hyperlink"/>
            <w:noProof/>
          </w:rPr>
          <w:t>CONCLUSIONS</w:t>
        </w:r>
        <w:r>
          <w:rPr>
            <w:noProof/>
            <w:webHidden/>
          </w:rPr>
          <w:tab/>
        </w:r>
        <w:r>
          <w:rPr>
            <w:noProof/>
            <w:webHidden/>
          </w:rPr>
          <w:fldChar w:fldCharType="begin"/>
        </w:r>
        <w:r>
          <w:rPr>
            <w:noProof/>
            <w:webHidden/>
          </w:rPr>
          <w:instrText xml:space="preserve"> PAGEREF _Toc341377184 \h </w:instrText>
        </w:r>
        <w:r>
          <w:rPr>
            <w:noProof/>
            <w:webHidden/>
          </w:rPr>
        </w:r>
        <w:r>
          <w:rPr>
            <w:noProof/>
            <w:webHidden/>
          </w:rPr>
          <w:fldChar w:fldCharType="separate"/>
        </w:r>
        <w:r>
          <w:rPr>
            <w:noProof/>
            <w:webHidden/>
          </w:rPr>
          <w:t>18</w:t>
        </w:r>
        <w:r>
          <w:rPr>
            <w:noProof/>
            <w:webHidden/>
          </w:rPr>
          <w:fldChar w:fldCharType="end"/>
        </w:r>
      </w:hyperlink>
    </w:p>
    <w:p w:rsidR="00631C88" w:rsidRDefault="00631C88">
      <w:pPr>
        <w:pStyle w:val="TOC1"/>
        <w:tabs>
          <w:tab w:val="left" w:pos="400"/>
          <w:tab w:val="right" w:leader="dot" w:pos="10428"/>
        </w:tabs>
        <w:rPr>
          <w:rFonts w:ascii="Times New Roman" w:hAnsi="Times New Roman"/>
          <w:b w:val="0"/>
          <w:caps w:val="0"/>
          <w:noProof/>
          <w:sz w:val="24"/>
          <w:szCs w:val="24"/>
        </w:rPr>
      </w:pPr>
      <w:hyperlink w:anchor="_Toc341377185" w:history="1">
        <w:r w:rsidRPr="00CF2901">
          <w:rPr>
            <w:rStyle w:val="Hyperlink"/>
            <w:noProof/>
          </w:rPr>
          <w:t>8</w:t>
        </w:r>
        <w:r>
          <w:rPr>
            <w:rFonts w:ascii="Times New Roman" w:hAnsi="Times New Roman"/>
            <w:b w:val="0"/>
            <w:caps w:val="0"/>
            <w:noProof/>
            <w:sz w:val="24"/>
            <w:szCs w:val="24"/>
          </w:rPr>
          <w:tab/>
        </w:r>
        <w:r w:rsidRPr="00CF2901">
          <w:rPr>
            <w:rStyle w:val="Hyperlink"/>
            <w:noProof/>
          </w:rPr>
          <w:t>ANNEXES</w:t>
        </w:r>
        <w:r>
          <w:rPr>
            <w:noProof/>
            <w:webHidden/>
          </w:rPr>
          <w:tab/>
        </w:r>
        <w:r>
          <w:rPr>
            <w:noProof/>
            <w:webHidden/>
          </w:rPr>
          <w:fldChar w:fldCharType="begin"/>
        </w:r>
        <w:r>
          <w:rPr>
            <w:noProof/>
            <w:webHidden/>
          </w:rPr>
          <w:instrText xml:space="preserve"> PAGEREF _Toc341377185 \h </w:instrText>
        </w:r>
        <w:r>
          <w:rPr>
            <w:noProof/>
            <w:webHidden/>
          </w:rPr>
        </w:r>
        <w:r>
          <w:rPr>
            <w:noProof/>
            <w:webHidden/>
          </w:rPr>
          <w:fldChar w:fldCharType="separate"/>
        </w:r>
        <w:r>
          <w:rPr>
            <w:noProof/>
            <w:webHidden/>
          </w:rPr>
          <w:t>19</w:t>
        </w:r>
        <w:r>
          <w:rPr>
            <w:noProof/>
            <w:webHidden/>
          </w:rPr>
          <w:fldChar w:fldCharType="end"/>
        </w:r>
      </w:hyperlink>
    </w:p>
    <w:p w:rsidR="00631C88" w:rsidRPr="00241C4E" w:rsidRDefault="00631C88" w:rsidP="00032826">
      <w:pPr>
        <w:pStyle w:val="Header"/>
        <w:tabs>
          <w:tab w:val="clear" w:pos="4536"/>
          <w:tab w:val="clear" w:pos="9072"/>
        </w:tabs>
        <w:ind w:left="0"/>
        <w:rPr>
          <w:rFonts w:cs="Arial"/>
        </w:rPr>
      </w:pPr>
      <w:r w:rsidRPr="00E207F3">
        <w:rPr>
          <w:rFonts w:cs="Arial"/>
        </w:rPr>
        <w:fldChar w:fldCharType="end"/>
      </w:r>
    </w:p>
    <w:p w:rsidR="00631C88" w:rsidRPr="00241C4E" w:rsidRDefault="00631C88" w:rsidP="00241C4E">
      <w:pPr>
        <w:pStyle w:val="Header"/>
        <w:tabs>
          <w:tab w:val="clear" w:pos="4536"/>
          <w:tab w:val="clear" w:pos="9072"/>
        </w:tabs>
        <w:ind w:left="0"/>
        <w:rPr>
          <w:rFonts w:cs="Arial"/>
        </w:rPr>
      </w:pPr>
    </w:p>
    <w:p w:rsidR="00631C88" w:rsidRPr="00241C4E" w:rsidRDefault="00631C88" w:rsidP="00241C4E">
      <w:pPr>
        <w:pStyle w:val="Header"/>
        <w:tabs>
          <w:tab w:val="clear" w:pos="4536"/>
          <w:tab w:val="clear" w:pos="9072"/>
        </w:tabs>
        <w:ind w:left="0"/>
        <w:rPr>
          <w:rFonts w:cs="Arial"/>
        </w:rPr>
      </w:pPr>
    </w:p>
    <w:p w:rsidR="00631C88" w:rsidRPr="00241C4E" w:rsidRDefault="00631C88" w:rsidP="00241C4E">
      <w:pPr>
        <w:ind w:left="0"/>
        <w:rPr>
          <w:rFonts w:cs="Arial"/>
        </w:rPr>
      </w:pPr>
    </w:p>
    <w:p w:rsidR="00631C88"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p>
    <w:p w:rsidR="00631C88" w:rsidRPr="00241C4E" w:rsidRDefault="00631C88" w:rsidP="00241C4E">
      <w:pPr>
        <w:ind w:left="0"/>
        <w:rPr>
          <w:rFonts w:cs="Arial"/>
        </w:rPr>
      </w:pPr>
      <w:r>
        <w:rPr>
          <w:rFonts w:cs="Arial"/>
        </w:rPr>
        <w:br w:type="page"/>
      </w:r>
    </w:p>
    <w:p w:rsidR="00631C88" w:rsidRPr="00DF298C" w:rsidRDefault="00631C88" w:rsidP="00DF298C">
      <w:pPr>
        <w:pStyle w:val="Style14ptGrasBlancToutenmajusculeGauche0cmSuspen"/>
      </w:pPr>
      <w:bookmarkStart w:id="0" w:name="_Toc341377171"/>
      <w:r>
        <w:t>Liste de diffusion</w:t>
      </w:r>
      <w:bookmarkEnd w:id="0"/>
    </w:p>
    <w:p w:rsidR="00631C88" w:rsidRPr="00DF298C" w:rsidRDefault="00631C88" w:rsidP="00DF298C">
      <w:pPr>
        <w:ind w:left="0" w:firstLine="567"/>
        <w:rPr>
          <w:rFonts w:cs="Arial"/>
        </w:rPr>
      </w:pPr>
    </w:p>
    <w:tbl>
      <w:tblPr>
        <w:tblW w:w="10800" w:type="dxa"/>
        <w:tblInd w:w="-110" w:type="dxa"/>
        <w:tblLayout w:type="fixed"/>
        <w:tblCellMar>
          <w:left w:w="70" w:type="dxa"/>
          <w:right w:w="70" w:type="dxa"/>
        </w:tblCellMar>
        <w:tblLook w:val="0000"/>
      </w:tblPr>
      <w:tblGrid>
        <w:gridCol w:w="1985"/>
        <w:gridCol w:w="1551"/>
        <w:gridCol w:w="1255"/>
        <w:gridCol w:w="1479"/>
        <w:gridCol w:w="4530"/>
      </w:tblGrid>
      <w:tr w:rsidR="00631C88" w:rsidRPr="00DF298C" w:rsidTr="008250DC">
        <w:trPr>
          <w:cantSplit/>
          <w:trHeight w:val="470"/>
        </w:trPr>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631C88" w:rsidRPr="00DF298C" w:rsidRDefault="00631C88" w:rsidP="00DF298C">
            <w:pPr>
              <w:spacing w:before="48" w:after="48"/>
              <w:ind w:left="0"/>
              <w:jc w:val="center"/>
              <w:rPr>
                <w:rFonts w:cs="Arial"/>
                <w:b/>
                <w:sz w:val="16"/>
                <w:szCs w:val="16"/>
              </w:rPr>
            </w:pPr>
            <w:r w:rsidRPr="00DF298C">
              <w:rPr>
                <w:rFonts w:cs="Arial"/>
                <w:b/>
                <w:sz w:val="16"/>
                <w:szCs w:val="16"/>
              </w:rPr>
              <w:t>Noms</w:t>
            </w:r>
          </w:p>
        </w:tc>
        <w:tc>
          <w:tcPr>
            <w:tcW w:w="1551" w:type="dxa"/>
            <w:tcBorders>
              <w:top w:val="single" w:sz="4" w:space="0" w:color="auto"/>
              <w:left w:val="single" w:sz="4" w:space="0" w:color="auto"/>
              <w:bottom w:val="single" w:sz="4" w:space="0" w:color="auto"/>
              <w:right w:val="single" w:sz="4" w:space="0" w:color="auto"/>
            </w:tcBorders>
            <w:shd w:val="clear" w:color="auto" w:fill="D9D9D9"/>
            <w:vAlign w:val="center"/>
          </w:tcPr>
          <w:p w:rsidR="00631C88" w:rsidRPr="00DF298C" w:rsidRDefault="00631C88" w:rsidP="00DF298C">
            <w:pPr>
              <w:tabs>
                <w:tab w:val="left" w:pos="-3970"/>
              </w:tabs>
              <w:spacing w:before="48" w:after="48"/>
              <w:ind w:left="0"/>
              <w:jc w:val="center"/>
              <w:rPr>
                <w:rFonts w:cs="Arial"/>
                <w:b/>
                <w:sz w:val="16"/>
                <w:szCs w:val="16"/>
              </w:rPr>
            </w:pPr>
            <w:r w:rsidRPr="00DF298C">
              <w:rPr>
                <w:rFonts w:cs="Arial"/>
                <w:b/>
                <w:sz w:val="16"/>
                <w:szCs w:val="16"/>
              </w:rPr>
              <w:t>Société</w:t>
            </w:r>
          </w:p>
        </w:tc>
        <w:tc>
          <w:tcPr>
            <w:tcW w:w="1255" w:type="dxa"/>
            <w:tcBorders>
              <w:top w:val="single" w:sz="4" w:space="0" w:color="auto"/>
              <w:left w:val="single" w:sz="4" w:space="0" w:color="auto"/>
              <w:bottom w:val="single" w:sz="4" w:space="0" w:color="auto"/>
              <w:right w:val="single" w:sz="4" w:space="0" w:color="auto"/>
            </w:tcBorders>
            <w:shd w:val="clear" w:color="auto" w:fill="D9D9D9"/>
            <w:vAlign w:val="center"/>
          </w:tcPr>
          <w:p w:rsidR="00631C88" w:rsidRPr="00DF298C" w:rsidRDefault="00631C88" w:rsidP="00DF298C">
            <w:pPr>
              <w:tabs>
                <w:tab w:val="left" w:pos="-3970"/>
              </w:tabs>
              <w:spacing w:before="48" w:after="48"/>
              <w:ind w:left="0"/>
              <w:jc w:val="center"/>
              <w:rPr>
                <w:rFonts w:cs="Arial"/>
                <w:b/>
                <w:sz w:val="16"/>
                <w:szCs w:val="16"/>
              </w:rPr>
            </w:pPr>
            <w:r w:rsidRPr="00DF298C">
              <w:rPr>
                <w:rFonts w:cs="Arial"/>
                <w:b/>
                <w:sz w:val="16"/>
                <w:szCs w:val="16"/>
              </w:rPr>
              <w:t>Participant</w:t>
            </w:r>
          </w:p>
        </w:tc>
        <w:tc>
          <w:tcPr>
            <w:tcW w:w="1479" w:type="dxa"/>
            <w:tcBorders>
              <w:top w:val="single" w:sz="4" w:space="0" w:color="auto"/>
              <w:left w:val="single" w:sz="4" w:space="0" w:color="auto"/>
              <w:bottom w:val="single" w:sz="4" w:space="0" w:color="auto"/>
              <w:right w:val="single" w:sz="4" w:space="0" w:color="auto"/>
            </w:tcBorders>
            <w:shd w:val="clear" w:color="auto" w:fill="D9D9D9"/>
            <w:vAlign w:val="center"/>
          </w:tcPr>
          <w:p w:rsidR="00631C88" w:rsidRPr="00DF298C" w:rsidRDefault="00631C88" w:rsidP="00DF298C">
            <w:pPr>
              <w:tabs>
                <w:tab w:val="left" w:pos="-3970"/>
              </w:tabs>
              <w:spacing w:before="48" w:after="48"/>
              <w:ind w:left="0"/>
              <w:jc w:val="center"/>
              <w:rPr>
                <w:rFonts w:cs="Arial"/>
                <w:b/>
                <w:sz w:val="16"/>
                <w:szCs w:val="16"/>
              </w:rPr>
            </w:pPr>
            <w:r w:rsidRPr="00DF298C">
              <w:rPr>
                <w:rFonts w:cs="Arial"/>
                <w:b/>
                <w:sz w:val="16"/>
                <w:szCs w:val="16"/>
              </w:rPr>
              <w:t>Diffusion</w:t>
            </w:r>
          </w:p>
        </w:tc>
        <w:tc>
          <w:tcPr>
            <w:tcW w:w="4530" w:type="dxa"/>
            <w:tcBorders>
              <w:top w:val="single" w:sz="4" w:space="0" w:color="auto"/>
              <w:left w:val="single" w:sz="4" w:space="0" w:color="auto"/>
              <w:bottom w:val="single" w:sz="4" w:space="0" w:color="auto"/>
              <w:right w:val="single" w:sz="4" w:space="0" w:color="auto"/>
            </w:tcBorders>
            <w:shd w:val="clear" w:color="auto" w:fill="D9D9D9"/>
            <w:vAlign w:val="center"/>
          </w:tcPr>
          <w:p w:rsidR="00631C88" w:rsidRPr="00DF298C" w:rsidRDefault="00631C88" w:rsidP="00DF298C">
            <w:pPr>
              <w:spacing w:before="48" w:after="48"/>
              <w:ind w:left="0"/>
              <w:jc w:val="center"/>
              <w:rPr>
                <w:rFonts w:cs="Arial"/>
                <w:b/>
                <w:sz w:val="16"/>
                <w:szCs w:val="16"/>
              </w:rPr>
            </w:pPr>
            <w:r w:rsidRPr="00DF298C">
              <w:rPr>
                <w:rFonts w:cs="Arial"/>
                <w:b/>
                <w:sz w:val="16"/>
                <w:szCs w:val="16"/>
              </w:rPr>
              <w:t>Adresse mail</w:t>
            </w:r>
          </w:p>
        </w:tc>
      </w:tr>
      <w:tr w:rsidR="00631C88" w:rsidRPr="00DF298C" w:rsidTr="008250DC">
        <w:trPr>
          <w:cantSplit/>
          <w:trHeight w:val="537"/>
        </w:trPr>
        <w:tc>
          <w:tcPr>
            <w:tcW w:w="1985" w:type="dxa"/>
            <w:tcBorders>
              <w:top w:val="single" w:sz="4" w:space="0" w:color="auto"/>
              <w:left w:val="single" w:sz="4" w:space="0" w:color="auto"/>
              <w:bottom w:val="single" w:sz="4" w:space="0" w:color="auto"/>
              <w:right w:val="single" w:sz="4" w:space="0" w:color="auto"/>
            </w:tcBorders>
            <w:vAlign w:val="center"/>
          </w:tcPr>
          <w:p w:rsidR="00631C88" w:rsidRPr="005F5415" w:rsidRDefault="00631C88" w:rsidP="005F5415">
            <w:pPr>
              <w:autoSpaceDE w:val="0"/>
              <w:autoSpaceDN w:val="0"/>
              <w:adjustRightInd w:val="0"/>
              <w:ind w:left="0"/>
              <w:rPr>
                <w:rFonts w:ascii="MicrosoftSansSerif" w:hAnsi="MicrosoftSansSerif" w:cs="MicrosoftSansSerif"/>
                <w:sz w:val="18"/>
                <w:szCs w:val="18"/>
              </w:rPr>
            </w:pPr>
            <w:r>
              <w:rPr>
                <w:rFonts w:ascii="MicrosoftSansSerif" w:hAnsi="MicrosoftSansSerif" w:cs="MicrosoftSansSerif"/>
                <w:sz w:val="18"/>
                <w:szCs w:val="18"/>
              </w:rPr>
              <w:t xml:space="preserve"> Christian   CARION </w:t>
            </w:r>
          </w:p>
        </w:tc>
        <w:tc>
          <w:tcPr>
            <w:tcW w:w="1551"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rPr>
                <w:rFonts w:cs="Arial"/>
              </w:rPr>
            </w:pPr>
            <w:r>
              <w:rPr>
                <w:rFonts w:cs="Arial"/>
              </w:rPr>
              <w:t xml:space="preserve">EUROFOURS </w:t>
            </w:r>
          </w:p>
        </w:tc>
        <w:tc>
          <w:tcPr>
            <w:tcW w:w="1255"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rPr>
            </w:pPr>
            <w:r>
              <w:rPr>
                <w:rFonts w:cs="Arial"/>
                <w:color w:val="008000"/>
                <w:sz w:val="18"/>
                <w:szCs w:val="18"/>
              </w:rPr>
              <w:t>X</w:t>
            </w:r>
          </w:p>
        </w:tc>
        <w:tc>
          <w:tcPr>
            <w:tcW w:w="1479"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rPr>
            </w:pPr>
            <w:r>
              <w:rPr>
                <w:rFonts w:cs="Arial"/>
                <w:color w:val="008000"/>
                <w:sz w:val="18"/>
                <w:szCs w:val="18"/>
              </w:rPr>
              <w:t>X</w:t>
            </w:r>
          </w:p>
        </w:tc>
        <w:tc>
          <w:tcPr>
            <w:tcW w:w="4530" w:type="dxa"/>
            <w:tcBorders>
              <w:top w:val="single" w:sz="4" w:space="0" w:color="auto"/>
              <w:left w:val="single" w:sz="4" w:space="0" w:color="auto"/>
              <w:bottom w:val="single" w:sz="4" w:space="0" w:color="auto"/>
              <w:right w:val="single" w:sz="4" w:space="0" w:color="auto"/>
            </w:tcBorders>
            <w:vAlign w:val="center"/>
          </w:tcPr>
          <w:p w:rsidR="00631C88" w:rsidRPr="0070102E" w:rsidRDefault="00631C88" w:rsidP="00DF298C">
            <w:pPr>
              <w:ind w:left="0"/>
              <w:rPr>
                <w:rFonts w:cs="Arial"/>
                <w:color w:val="0000FF"/>
                <w:u w:val="single"/>
              </w:rPr>
            </w:pPr>
            <w:r w:rsidRPr="0070102E">
              <w:rPr>
                <w:rFonts w:cs="Arial"/>
                <w:color w:val="0000FF"/>
                <w:u w:val="single"/>
              </w:rPr>
              <w:t>carionc@eurofours.com</w:t>
            </w:r>
          </w:p>
        </w:tc>
      </w:tr>
      <w:tr w:rsidR="00631C88" w:rsidRPr="00337773" w:rsidTr="008250DC">
        <w:trPr>
          <w:cantSplit/>
          <w:trHeight w:val="391"/>
        </w:trPr>
        <w:tc>
          <w:tcPr>
            <w:tcW w:w="1985" w:type="dxa"/>
            <w:tcBorders>
              <w:top w:val="single" w:sz="4" w:space="0" w:color="auto"/>
              <w:left w:val="single" w:sz="4" w:space="0" w:color="auto"/>
              <w:bottom w:val="single" w:sz="4" w:space="0" w:color="auto"/>
              <w:right w:val="single" w:sz="4" w:space="0" w:color="auto"/>
            </w:tcBorders>
            <w:vAlign w:val="center"/>
          </w:tcPr>
          <w:p w:rsidR="00631C88" w:rsidRPr="005F5415" w:rsidRDefault="00631C88" w:rsidP="00DF298C">
            <w:pPr>
              <w:ind w:left="0"/>
              <w:rPr>
                <w:rFonts w:cs="Arial"/>
                <w:lang w:val="fi-FI"/>
              </w:rPr>
            </w:pPr>
            <w:r>
              <w:rPr>
                <w:rFonts w:cs="Arial"/>
                <w:lang w:val="fi-FI"/>
              </w:rPr>
              <w:t>Patrice NICOLAS</w:t>
            </w:r>
          </w:p>
        </w:tc>
        <w:tc>
          <w:tcPr>
            <w:tcW w:w="1551" w:type="dxa"/>
            <w:tcBorders>
              <w:top w:val="single" w:sz="4" w:space="0" w:color="auto"/>
              <w:left w:val="single" w:sz="4" w:space="0" w:color="auto"/>
              <w:bottom w:val="single" w:sz="4" w:space="0" w:color="auto"/>
              <w:right w:val="single" w:sz="4" w:space="0" w:color="auto"/>
            </w:tcBorders>
            <w:vAlign w:val="center"/>
          </w:tcPr>
          <w:p w:rsidR="00631C88" w:rsidRPr="005F5415" w:rsidRDefault="00631C88" w:rsidP="00DF298C">
            <w:pPr>
              <w:ind w:left="0"/>
              <w:rPr>
                <w:rFonts w:cs="Arial"/>
                <w:lang w:val="fi-FI"/>
              </w:rPr>
            </w:pPr>
            <w:r>
              <w:rPr>
                <w:rFonts w:cs="Arial"/>
                <w:lang w:val="fi-FI"/>
              </w:rPr>
              <w:t>SCHNEIDER</w:t>
            </w:r>
          </w:p>
        </w:tc>
        <w:tc>
          <w:tcPr>
            <w:tcW w:w="1255"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lang w:val="en-GB"/>
              </w:rPr>
            </w:pPr>
            <w:r>
              <w:rPr>
                <w:rFonts w:cs="Arial"/>
                <w:color w:val="008000"/>
                <w:sz w:val="18"/>
                <w:szCs w:val="18"/>
              </w:rPr>
              <w:t>X</w:t>
            </w:r>
          </w:p>
        </w:tc>
        <w:tc>
          <w:tcPr>
            <w:tcW w:w="1479"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lang w:val="en-GB"/>
              </w:rPr>
            </w:pPr>
            <w:r>
              <w:rPr>
                <w:rFonts w:cs="Arial"/>
                <w:color w:val="008000"/>
                <w:sz w:val="18"/>
                <w:szCs w:val="18"/>
              </w:rPr>
              <w:t>X</w:t>
            </w:r>
          </w:p>
        </w:tc>
        <w:tc>
          <w:tcPr>
            <w:tcW w:w="4530" w:type="dxa"/>
            <w:tcBorders>
              <w:top w:val="single" w:sz="4" w:space="0" w:color="auto"/>
              <w:left w:val="single" w:sz="4" w:space="0" w:color="auto"/>
              <w:bottom w:val="single" w:sz="4" w:space="0" w:color="auto"/>
              <w:right w:val="single" w:sz="4" w:space="0" w:color="auto"/>
            </w:tcBorders>
            <w:vAlign w:val="center"/>
          </w:tcPr>
          <w:p w:rsidR="00631C88" w:rsidRPr="003F6513" w:rsidRDefault="00631C88" w:rsidP="00DF298C">
            <w:pPr>
              <w:ind w:left="0"/>
              <w:rPr>
                <w:rFonts w:cs="Arial"/>
                <w:color w:val="0000FF"/>
                <w:u w:val="single"/>
                <w:lang w:val="it-IT"/>
              </w:rPr>
            </w:pPr>
            <w:r w:rsidRPr="003F6513">
              <w:rPr>
                <w:rFonts w:cs="Arial"/>
                <w:color w:val="0000FF"/>
                <w:u w:val="single"/>
                <w:lang w:val="it-IT"/>
              </w:rPr>
              <w:t>Patrice.nicolas @schneider-electric.com</w:t>
            </w:r>
          </w:p>
        </w:tc>
      </w:tr>
      <w:tr w:rsidR="00631C88" w:rsidRPr="00DF298C" w:rsidTr="008250DC">
        <w:trPr>
          <w:cantSplit/>
          <w:trHeight w:val="391"/>
        </w:trPr>
        <w:tc>
          <w:tcPr>
            <w:tcW w:w="1985" w:type="dxa"/>
            <w:tcBorders>
              <w:top w:val="single" w:sz="4" w:space="0" w:color="auto"/>
              <w:left w:val="single" w:sz="4" w:space="0" w:color="auto"/>
              <w:bottom w:val="single" w:sz="4" w:space="0" w:color="auto"/>
              <w:right w:val="single" w:sz="4" w:space="0" w:color="auto"/>
            </w:tcBorders>
            <w:vAlign w:val="center"/>
          </w:tcPr>
          <w:p w:rsidR="00631C88" w:rsidRPr="005F5415" w:rsidRDefault="00631C88" w:rsidP="00DF298C">
            <w:pPr>
              <w:ind w:left="0"/>
              <w:rPr>
                <w:rFonts w:cs="Arial"/>
                <w:lang w:val="en-GB"/>
              </w:rPr>
            </w:pPr>
            <w:r w:rsidRPr="005F5415">
              <w:rPr>
                <w:rFonts w:ascii="MicrosoftSansSerif" w:hAnsi="MicrosoftSansSerif" w:cs="MicrosoftSansSerif"/>
                <w:sz w:val="18"/>
                <w:szCs w:val="18"/>
                <w:lang w:val="fi-FI"/>
              </w:rPr>
              <w:t xml:space="preserve">Benoit </w:t>
            </w:r>
            <w:r>
              <w:rPr>
                <w:rFonts w:ascii="MicrosoftSansSerif" w:hAnsi="MicrosoftSansSerif" w:cs="MicrosoftSansSerif"/>
                <w:sz w:val="18"/>
                <w:szCs w:val="18"/>
                <w:lang w:val="fi-FI"/>
              </w:rPr>
              <w:t xml:space="preserve"> VENDANGE</w:t>
            </w:r>
          </w:p>
        </w:tc>
        <w:tc>
          <w:tcPr>
            <w:tcW w:w="1551" w:type="dxa"/>
            <w:tcBorders>
              <w:top w:val="single" w:sz="4" w:space="0" w:color="auto"/>
              <w:left w:val="single" w:sz="4" w:space="0" w:color="auto"/>
              <w:bottom w:val="single" w:sz="4" w:space="0" w:color="auto"/>
              <w:right w:val="single" w:sz="4" w:space="0" w:color="auto"/>
            </w:tcBorders>
            <w:vAlign w:val="center"/>
          </w:tcPr>
          <w:p w:rsidR="00631C88" w:rsidRPr="005F5415" w:rsidRDefault="00631C88" w:rsidP="00DF298C">
            <w:pPr>
              <w:ind w:left="0"/>
              <w:rPr>
                <w:rFonts w:cs="Arial"/>
                <w:lang w:val="en-GB"/>
              </w:rPr>
            </w:pPr>
            <w:r>
              <w:rPr>
                <w:rFonts w:cs="Arial"/>
                <w:lang w:val="fi-FI"/>
              </w:rPr>
              <w:t>SCHNEIDER</w:t>
            </w:r>
          </w:p>
        </w:tc>
        <w:tc>
          <w:tcPr>
            <w:tcW w:w="1255"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rPr>
            </w:pPr>
            <w:r w:rsidRPr="00B21772">
              <w:rPr>
                <w:rFonts w:cs="Arial"/>
                <w:color w:val="008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17.25pt">
                  <v:imagedata r:id="rId7" o:title=""/>
                </v:shape>
              </w:pict>
            </w:r>
          </w:p>
        </w:tc>
        <w:tc>
          <w:tcPr>
            <w:tcW w:w="1479"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rPr>
            </w:pPr>
            <w:r w:rsidRPr="00B21772">
              <w:rPr>
                <w:rFonts w:cs="Arial"/>
                <w:color w:val="008000"/>
                <w:sz w:val="18"/>
                <w:szCs w:val="18"/>
              </w:rPr>
              <w:pict>
                <v:shape id="_x0000_i1028" type="#_x0000_t75" style="width:9pt;height:17.25pt">
                  <v:imagedata r:id="rId8" o:title=""/>
                </v:shape>
              </w:pict>
            </w:r>
          </w:p>
        </w:tc>
        <w:tc>
          <w:tcPr>
            <w:tcW w:w="4530"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rPr>
                <w:rFonts w:cs="Arial"/>
                <w:color w:val="0000FF"/>
                <w:u w:val="single"/>
              </w:rPr>
            </w:pPr>
            <w:hyperlink r:id="rId9" w:history="1">
              <w:r w:rsidRPr="0063714F">
                <w:rPr>
                  <w:rStyle w:val="Hyperlink"/>
                  <w:rFonts w:ascii="MicrosoftSansSerif" w:hAnsi="MicrosoftSansSerif" w:cs="MicrosoftSansSerif"/>
                  <w:sz w:val="18"/>
                  <w:szCs w:val="18"/>
                </w:rPr>
                <w:t>Benoit.Vendange@schneider-electric.com</w:t>
              </w:r>
            </w:hyperlink>
          </w:p>
        </w:tc>
      </w:tr>
      <w:tr w:rsidR="00631C88" w:rsidRPr="00DF298C" w:rsidTr="008250DC">
        <w:trPr>
          <w:cantSplit/>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rPr>
                <w:rFonts w:cs="Arial"/>
              </w:rPr>
            </w:pPr>
          </w:p>
        </w:tc>
        <w:tc>
          <w:tcPr>
            <w:tcW w:w="1551"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rPr>
                <w:rFonts w:cs="Arial"/>
              </w:rPr>
            </w:pPr>
          </w:p>
        </w:tc>
        <w:tc>
          <w:tcPr>
            <w:tcW w:w="1255"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rPr>
            </w:pPr>
            <w:r w:rsidRPr="00B21772">
              <w:rPr>
                <w:rFonts w:cs="Arial"/>
                <w:color w:val="008000"/>
                <w:sz w:val="18"/>
                <w:szCs w:val="18"/>
              </w:rPr>
              <w:pict>
                <v:shape id="_x0000_i1029" type="#_x0000_t75" style="width:9pt;height:17.25pt">
                  <v:imagedata r:id="rId10" o:title=""/>
                </v:shape>
              </w:pict>
            </w:r>
          </w:p>
        </w:tc>
        <w:tc>
          <w:tcPr>
            <w:tcW w:w="1479"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jc w:val="center"/>
              <w:rPr>
                <w:rFonts w:cs="Arial"/>
                <w:color w:val="008000"/>
                <w:sz w:val="18"/>
                <w:szCs w:val="18"/>
              </w:rPr>
            </w:pPr>
            <w:r w:rsidRPr="00B21772">
              <w:rPr>
                <w:rFonts w:cs="Arial"/>
                <w:color w:val="008000"/>
                <w:sz w:val="18"/>
                <w:szCs w:val="18"/>
              </w:rPr>
              <w:pict>
                <v:shape id="_x0000_i1030" type="#_x0000_t75" style="width:9pt;height:17.25pt">
                  <v:imagedata r:id="rId11" o:title=""/>
                </v:shape>
              </w:pict>
            </w:r>
          </w:p>
        </w:tc>
        <w:tc>
          <w:tcPr>
            <w:tcW w:w="4530" w:type="dxa"/>
            <w:tcBorders>
              <w:top w:val="single" w:sz="4" w:space="0" w:color="auto"/>
              <w:left w:val="single" w:sz="4" w:space="0" w:color="auto"/>
              <w:bottom w:val="single" w:sz="4" w:space="0" w:color="auto"/>
              <w:right w:val="single" w:sz="4" w:space="0" w:color="auto"/>
            </w:tcBorders>
            <w:vAlign w:val="center"/>
          </w:tcPr>
          <w:p w:rsidR="00631C88" w:rsidRPr="00DF298C" w:rsidRDefault="00631C88" w:rsidP="00DF298C">
            <w:pPr>
              <w:ind w:left="0"/>
              <w:rPr>
                <w:rFonts w:cs="Arial"/>
                <w:color w:val="0000FF"/>
                <w:u w:val="single"/>
              </w:rPr>
            </w:pPr>
          </w:p>
        </w:tc>
      </w:tr>
    </w:tbl>
    <w:p w:rsidR="00631C88" w:rsidRPr="00DF298C" w:rsidRDefault="00631C88" w:rsidP="00DF29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left="0" w:firstLine="567"/>
        <w:rPr>
          <w:rFonts w:cs="Arial"/>
          <w:noProof/>
          <w:color w:val="000000"/>
          <w:sz w:val="16"/>
          <w:szCs w:val="16"/>
        </w:rPr>
      </w:pPr>
    </w:p>
    <w:p w:rsidR="00631C88" w:rsidRPr="00DF298C" w:rsidRDefault="00631C88" w:rsidP="00DF298C">
      <w:pPr>
        <w:pStyle w:val="Style14ptGrasBlancToutenmajusculeGauche0cmSuspen"/>
      </w:pPr>
      <w:bookmarkStart w:id="1" w:name="_Toc309303774"/>
      <w:bookmarkStart w:id="2" w:name="_Toc309305195"/>
      <w:bookmarkStart w:id="3" w:name="_Toc341377172"/>
      <w:r>
        <w:rPr>
          <w:caps w:val="0"/>
        </w:rPr>
        <w:t>DOCUMENTS DE REFE</w:t>
      </w:r>
      <w:r w:rsidRPr="00DF298C">
        <w:rPr>
          <w:caps w:val="0"/>
        </w:rPr>
        <w:t xml:space="preserve">RENCE OU DOCUMENTS JOINTS </w:t>
      </w:r>
      <w:r w:rsidRPr="00DF298C">
        <w:rPr>
          <w:caps w:val="0"/>
          <w:sz w:val="16"/>
          <w:szCs w:val="16"/>
        </w:rPr>
        <w:t>(CDE, CCTP, OFFRE SCHNEIDER, ETC.)</w:t>
      </w:r>
      <w:bookmarkEnd w:id="1"/>
      <w:bookmarkEnd w:id="2"/>
      <w:bookmarkEnd w:id="3"/>
    </w:p>
    <w:p w:rsidR="00631C88" w:rsidRPr="00241C4E" w:rsidRDefault="00631C88" w:rsidP="00DF298C">
      <w:pPr>
        <w:ind w:left="0" w:firstLine="540"/>
        <w:rPr>
          <w:rFonts w:cs="Arial"/>
        </w:rPr>
      </w:pPr>
    </w:p>
    <w:p w:rsidR="00631C88" w:rsidRDefault="00631C88" w:rsidP="00DF298C">
      <w:pPr>
        <w:ind w:left="0" w:firstLine="540"/>
        <w:rPr>
          <w:rFonts w:cs="Arial"/>
          <w:b/>
          <w:bCs/>
          <w:color w:val="000000"/>
        </w:rPr>
      </w:pPr>
      <w:r>
        <w:rPr>
          <w:rFonts w:cs="Arial"/>
          <w:b/>
          <w:bCs/>
          <w:color w:val="000000"/>
        </w:rPr>
        <w:t xml:space="preserve">-Schéma électrique  </w:t>
      </w:r>
    </w:p>
    <w:p w:rsidR="00631C88" w:rsidRDefault="00631C88" w:rsidP="00DF298C">
      <w:pPr>
        <w:ind w:left="0" w:firstLine="540"/>
        <w:rPr>
          <w:rFonts w:cs="Arial"/>
          <w:b/>
          <w:bCs/>
          <w:color w:val="000000"/>
        </w:rPr>
      </w:pPr>
    </w:p>
    <w:p w:rsidR="00631C88" w:rsidRDefault="00631C88" w:rsidP="00DF298C">
      <w:pPr>
        <w:ind w:left="0" w:firstLine="540"/>
        <w:rPr>
          <w:rFonts w:cs="Arial"/>
          <w:b/>
          <w:bCs/>
          <w:color w:val="000000"/>
        </w:rPr>
      </w:pPr>
    </w:p>
    <w:p w:rsidR="00631C88" w:rsidRPr="00241C4E" w:rsidRDefault="00631C88" w:rsidP="00DF298C">
      <w:pPr>
        <w:pStyle w:val="Style14ptGrasBlancToutenmajusculeGauche0cmSuspen"/>
      </w:pPr>
      <w:bookmarkStart w:id="4" w:name="_Toc341377173"/>
      <w:r>
        <w:t>coordonnées des parties prenantes de la mission</w:t>
      </w:r>
      <w:bookmarkEnd w:id="4"/>
    </w:p>
    <w:p w:rsidR="00631C88" w:rsidRPr="00241C4E" w:rsidRDefault="00631C88" w:rsidP="00241C4E">
      <w:pPr>
        <w:pStyle w:val="Header"/>
        <w:tabs>
          <w:tab w:val="clear" w:pos="4536"/>
          <w:tab w:val="clear" w:pos="9072"/>
        </w:tabs>
        <w:ind w:left="0"/>
        <w:rPr>
          <w:rFonts w:cs="Arial"/>
          <w:b/>
          <w:color w:val="000000"/>
        </w:rPr>
      </w:pPr>
      <w:r w:rsidRPr="00241C4E">
        <w:rPr>
          <w:rFonts w:cs="Arial"/>
          <w:b/>
          <w:color w:val="000000"/>
        </w:rPr>
        <w:t>Mandataire de la mission :</w:t>
      </w:r>
    </w:p>
    <w:p w:rsidR="00631C88" w:rsidRPr="00241C4E" w:rsidRDefault="00631C88" w:rsidP="00D2782F">
      <w:pPr>
        <w:ind w:left="0" w:firstLine="54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59"/>
        <w:gridCol w:w="2794"/>
        <w:gridCol w:w="7647"/>
      </w:tblGrid>
      <w:tr w:rsidR="00631C88" w:rsidRPr="00241C4E" w:rsidTr="005148DB">
        <w:tc>
          <w:tcPr>
            <w:tcW w:w="359" w:type="dxa"/>
            <w:tcBorders>
              <w:top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top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Raison Sociale :</w:t>
            </w:r>
          </w:p>
        </w:tc>
        <w:tc>
          <w:tcPr>
            <w:tcW w:w="7647" w:type="dxa"/>
            <w:tcBorders>
              <w:top w:val="single" w:sz="4" w:space="0" w:color="auto"/>
            </w:tcBorders>
          </w:tcPr>
          <w:p w:rsidR="00631C88" w:rsidRPr="005148DB" w:rsidRDefault="00631C88" w:rsidP="005148DB">
            <w:pPr>
              <w:pStyle w:val="Header"/>
              <w:tabs>
                <w:tab w:val="clear" w:pos="4536"/>
                <w:tab w:val="clear" w:pos="9072"/>
              </w:tabs>
              <w:ind w:left="0"/>
              <w:rPr>
                <w:rFonts w:cs="Arial"/>
                <w:color w:val="000000"/>
              </w:rPr>
            </w:pPr>
            <w:r w:rsidRPr="005148DB">
              <w:rPr>
                <w:rFonts w:cs="Arial"/>
                <w:color w:val="000000"/>
              </w:rPr>
              <w:t xml:space="preserve">SCHNEIDER ELECTRIC </w:t>
            </w:r>
            <w:r>
              <w:rPr>
                <w:rFonts w:cs="Arial"/>
                <w:color w:val="000000"/>
              </w:rPr>
              <w:t>France</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Pr>
                <w:rFonts w:cs="Arial"/>
                <w:b/>
                <w:color w:val="000000"/>
              </w:rPr>
              <w:t xml:space="preserve">Suivi Commercial </w:t>
            </w:r>
          </w:p>
        </w:tc>
        <w:tc>
          <w:tcPr>
            <w:tcW w:w="7647" w:type="dxa"/>
          </w:tcPr>
          <w:p w:rsidR="00631C88" w:rsidRDefault="00631C88" w:rsidP="005148DB">
            <w:pPr>
              <w:pStyle w:val="Header"/>
              <w:tabs>
                <w:tab w:val="clear" w:pos="4536"/>
                <w:tab w:val="clear" w:pos="9072"/>
              </w:tabs>
              <w:ind w:left="0"/>
              <w:rPr>
                <w:rFonts w:ascii="MicrosoftSansSerif" w:hAnsi="MicrosoftSansSerif" w:cs="MicrosoftSansSerif"/>
                <w:sz w:val="18"/>
                <w:szCs w:val="18"/>
              </w:rPr>
            </w:pPr>
            <w:r>
              <w:rPr>
                <w:rFonts w:ascii="MicrosoftSansSerif" w:hAnsi="MicrosoftSansSerif" w:cs="MicrosoftSansSerif"/>
                <w:sz w:val="18"/>
                <w:szCs w:val="18"/>
              </w:rPr>
              <w:t>Patrice NICOLAS</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Interlocuteur :</w:t>
            </w:r>
          </w:p>
        </w:tc>
        <w:tc>
          <w:tcPr>
            <w:tcW w:w="7647" w:type="dxa"/>
          </w:tcPr>
          <w:p w:rsidR="00631C88" w:rsidRPr="005148DB" w:rsidRDefault="00631C88" w:rsidP="005148DB">
            <w:pPr>
              <w:pStyle w:val="Header"/>
              <w:tabs>
                <w:tab w:val="clear" w:pos="4536"/>
                <w:tab w:val="clear" w:pos="9072"/>
              </w:tabs>
              <w:ind w:left="0"/>
              <w:rPr>
                <w:rFonts w:cs="Arial"/>
                <w:color w:val="000000"/>
              </w:rPr>
            </w:pPr>
            <w:r>
              <w:rPr>
                <w:rFonts w:ascii="MicrosoftSansSerif" w:hAnsi="MicrosoftSansSerif" w:cs="MicrosoftSansSerif"/>
                <w:sz w:val="18"/>
                <w:szCs w:val="18"/>
              </w:rPr>
              <w:t>Benoit Vendange</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Tel portable :</w:t>
            </w:r>
          </w:p>
        </w:tc>
        <w:tc>
          <w:tcPr>
            <w:tcW w:w="7647" w:type="dxa"/>
          </w:tcPr>
          <w:p w:rsidR="00631C88" w:rsidRPr="005148DB" w:rsidRDefault="00631C88" w:rsidP="005148DB">
            <w:pPr>
              <w:pStyle w:val="Header"/>
              <w:tabs>
                <w:tab w:val="clear" w:pos="4536"/>
                <w:tab w:val="clear" w:pos="9072"/>
              </w:tabs>
              <w:ind w:left="0"/>
              <w:rPr>
                <w:rFonts w:cs="Arial"/>
                <w:color w:val="000000"/>
              </w:rPr>
            </w:pPr>
            <w:r>
              <w:rPr>
                <w:rFonts w:cs="Arial"/>
              </w:rPr>
              <w:t>+33 (0) 6 83 84 56 86</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Tel fixe :</w:t>
            </w:r>
          </w:p>
        </w:tc>
        <w:tc>
          <w:tcPr>
            <w:tcW w:w="7647" w:type="dxa"/>
          </w:tcPr>
          <w:p w:rsidR="00631C88" w:rsidRPr="005148DB" w:rsidRDefault="00631C88" w:rsidP="005148DB">
            <w:pPr>
              <w:pStyle w:val="Header"/>
              <w:tabs>
                <w:tab w:val="clear" w:pos="4536"/>
                <w:tab w:val="clear" w:pos="9072"/>
              </w:tabs>
              <w:ind w:left="0"/>
              <w:rPr>
                <w:rFonts w:cs="Arial"/>
                <w:color w:val="000000"/>
              </w:rPr>
            </w:pPr>
            <w:r>
              <w:rPr>
                <w:rFonts w:cs="Arial"/>
              </w:rPr>
              <w:t>+33 (0) 3 20 62 65 51</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Fax :</w:t>
            </w:r>
          </w:p>
        </w:tc>
        <w:tc>
          <w:tcPr>
            <w:tcW w:w="7647" w:type="dxa"/>
          </w:tcPr>
          <w:p w:rsidR="00631C88" w:rsidRPr="005148DB" w:rsidRDefault="00631C88" w:rsidP="005148DB">
            <w:pPr>
              <w:pStyle w:val="Header"/>
              <w:tabs>
                <w:tab w:val="clear" w:pos="4536"/>
                <w:tab w:val="clear" w:pos="9072"/>
              </w:tabs>
              <w:ind w:left="0"/>
              <w:rPr>
                <w:rFonts w:cs="Arial"/>
                <w:color w:val="000000"/>
              </w:rPr>
            </w:pPr>
            <w:r>
              <w:rPr>
                <w:rFonts w:cs="Arial"/>
              </w:rPr>
              <w:t>+33 (0) 3 20 32 44 95</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Adresse :</w:t>
            </w:r>
          </w:p>
        </w:tc>
        <w:tc>
          <w:tcPr>
            <w:tcW w:w="7647" w:type="dxa"/>
          </w:tcPr>
          <w:p w:rsidR="00631C88" w:rsidRPr="005148DB" w:rsidRDefault="00631C88" w:rsidP="005148DB">
            <w:pPr>
              <w:autoSpaceDE w:val="0"/>
              <w:autoSpaceDN w:val="0"/>
              <w:adjustRightInd w:val="0"/>
              <w:ind w:left="0"/>
              <w:rPr>
                <w:rFonts w:cs="Arial"/>
                <w:color w:val="000000"/>
              </w:rPr>
            </w:pPr>
            <w:r>
              <w:rPr>
                <w:rFonts w:cs="Arial"/>
              </w:rPr>
              <w:t>Agence - 26 Ter rue Paul Doumer - 59650 Villeneuve d'Ascq</w:t>
            </w:r>
          </w:p>
        </w:tc>
      </w:tr>
      <w:tr w:rsidR="00631C88" w:rsidRPr="00241C4E" w:rsidTr="005148DB">
        <w:tc>
          <w:tcPr>
            <w:tcW w:w="359" w:type="dxa"/>
            <w:tcBorders>
              <w:bottom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bottom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Mail :</w:t>
            </w:r>
          </w:p>
        </w:tc>
        <w:tc>
          <w:tcPr>
            <w:tcW w:w="7647" w:type="dxa"/>
            <w:tcBorders>
              <w:bottom w:val="single" w:sz="4" w:space="0" w:color="auto"/>
            </w:tcBorders>
          </w:tcPr>
          <w:p w:rsidR="00631C88" w:rsidRPr="00F130BA" w:rsidRDefault="00631C88" w:rsidP="005148DB">
            <w:pPr>
              <w:pStyle w:val="Header"/>
              <w:tabs>
                <w:tab w:val="clear" w:pos="4536"/>
                <w:tab w:val="clear" w:pos="9072"/>
              </w:tabs>
              <w:ind w:left="0"/>
              <w:rPr>
                <w:rFonts w:cs="Arial"/>
              </w:rPr>
            </w:pPr>
            <w:r w:rsidRPr="00F130BA">
              <w:rPr>
                <w:rFonts w:cs="Arial"/>
              </w:rPr>
              <w:t>benoit.vendange@schneider-electric.com</w:t>
            </w:r>
          </w:p>
        </w:tc>
      </w:tr>
    </w:tbl>
    <w:p w:rsidR="00631C88" w:rsidRPr="00241C4E" w:rsidRDefault="00631C88" w:rsidP="00D2782F">
      <w:pPr>
        <w:ind w:left="0" w:firstLine="540"/>
        <w:rPr>
          <w:rFonts w:cs="Arial"/>
          <w:b/>
          <w:color w:val="000000"/>
        </w:rPr>
      </w:pPr>
    </w:p>
    <w:p w:rsidR="00631C88" w:rsidRDefault="00631C88" w:rsidP="003F6513">
      <w:pPr>
        <w:tabs>
          <w:tab w:val="right" w:pos="2552"/>
        </w:tabs>
        <w:ind w:left="0"/>
        <w:outlineLvl w:val="0"/>
      </w:pPr>
      <w:r w:rsidRPr="003F6513">
        <w:rPr>
          <w:b/>
        </w:rPr>
        <w:t>Client Utilisateur</w:t>
      </w:r>
      <w:r w:rsidRPr="00241C4E">
        <w:t> :</w:t>
      </w:r>
      <w:r w:rsidRPr="003F6513">
        <w:t xml:space="preserve"> </w:t>
      </w:r>
      <w:bookmarkStart w:id="5" w:name="DEMANDEUR_TEL"/>
      <w:bookmarkStart w:id="6" w:name="DEMANDEUR_FAX"/>
      <w:bookmarkEnd w:id="5"/>
      <w:bookmarkEnd w:id="6"/>
    </w:p>
    <w:p w:rsidR="00631C88" w:rsidRDefault="00631C88" w:rsidP="003F6513">
      <w:pPr>
        <w:tabs>
          <w:tab w:val="right" w:pos="2552"/>
        </w:tabs>
        <w:ind w:left="0"/>
        <w:outlineLvl w:val="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59"/>
        <w:gridCol w:w="2794"/>
        <w:gridCol w:w="7647"/>
      </w:tblGrid>
      <w:tr w:rsidR="00631C88" w:rsidRPr="00241C4E" w:rsidTr="005148DB">
        <w:tc>
          <w:tcPr>
            <w:tcW w:w="359" w:type="dxa"/>
            <w:tcBorders>
              <w:top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top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Raison Sociale :</w:t>
            </w:r>
          </w:p>
        </w:tc>
        <w:tc>
          <w:tcPr>
            <w:tcW w:w="7647" w:type="dxa"/>
            <w:tcBorders>
              <w:top w:val="single" w:sz="4" w:space="0" w:color="auto"/>
            </w:tcBorders>
          </w:tcPr>
          <w:p w:rsidR="00631C88" w:rsidRPr="008C24B0" w:rsidRDefault="00631C88" w:rsidP="005148DB">
            <w:pPr>
              <w:pStyle w:val="Header"/>
              <w:tabs>
                <w:tab w:val="clear" w:pos="4536"/>
                <w:tab w:val="clear" w:pos="9072"/>
              </w:tabs>
              <w:ind w:left="0"/>
              <w:rPr>
                <w:rFonts w:cs="Arial"/>
              </w:rPr>
            </w:pPr>
            <w:r>
              <w:rPr>
                <w:rFonts w:cs="Arial"/>
              </w:rPr>
              <w:t xml:space="preserve">EUROFOURS </w:t>
            </w:r>
            <w:r w:rsidRPr="008C24B0">
              <w:rPr>
                <w:rFonts w:cs="Arial"/>
              </w:rPr>
              <w:t xml:space="preserve"> </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Contact chantier</w:t>
            </w:r>
          </w:p>
        </w:tc>
        <w:tc>
          <w:tcPr>
            <w:tcW w:w="7647" w:type="dxa"/>
          </w:tcPr>
          <w:p w:rsidR="00631C88" w:rsidRPr="008C24B0" w:rsidRDefault="00631C88" w:rsidP="005148DB">
            <w:pPr>
              <w:pStyle w:val="Header"/>
              <w:tabs>
                <w:tab w:val="clear" w:pos="4536"/>
                <w:tab w:val="clear" w:pos="9072"/>
              </w:tabs>
              <w:ind w:left="0"/>
              <w:rPr>
                <w:rFonts w:cs="Arial"/>
              </w:rPr>
            </w:pPr>
            <w:r>
              <w:rPr>
                <w:rFonts w:cs="Arial"/>
              </w:rPr>
              <w:t>Mr CARION  Christian</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Tel portable :</w:t>
            </w:r>
          </w:p>
        </w:tc>
        <w:tc>
          <w:tcPr>
            <w:tcW w:w="7647" w:type="dxa"/>
          </w:tcPr>
          <w:p w:rsidR="00631C88" w:rsidRPr="008C24B0" w:rsidRDefault="00631C88" w:rsidP="005148DB">
            <w:pPr>
              <w:pStyle w:val="Header"/>
              <w:tabs>
                <w:tab w:val="clear" w:pos="4536"/>
                <w:tab w:val="clear" w:pos="9072"/>
              </w:tabs>
              <w:ind w:left="0"/>
              <w:rPr>
                <w:rFonts w:cs="Arial"/>
              </w:rPr>
            </w:pP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Tel fixe :</w:t>
            </w:r>
          </w:p>
        </w:tc>
        <w:tc>
          <w:tcPr>
            <w:tcW w:w="7647" w:type="dxa"/>
          </w:tcPr>
          <w:p w:rsidR="00631C88" w:rsidRPr="008C24B0" w:rsidRDefault="00631C88" w:rsidP="005148DB">
            <w:pPr>
              <w:pStyle w:val="Header"/>
              <w:tabs>
                <w:tab w:val="clear" w:pos="4536"/>
                <w:tab w:val="clear" w:pos="9072"/>
              </w:tabs>
              <w:ind w:left="0"/>
              <w:rPr>
                <w:rFonts w:cs="Arial"/>
              </w:rPr>
            </w:pPr>
            <w:r>
              <w:rPr>
                <w:rFonts w:cs="Arial"/>
              </w:rPr>
              <w:t>03 27 53 18 28</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Fax :</w:t>
            </w:r>
          </w:p>
        </w:tc>
        <w:tc>
          <w:tcPr>
            <w:tcW w:w="7647" w:type="dxa"/>
          </w:tcPr>
          <w:p w:rsidR="00631C88" w:rsidRPr="008C24B0" w:rsidRDefault="00631C88" w:rsidP="005148DB">
            <w:pPr>
              <w:pStyle w:val="Header"/>
              <w:tabs>
                <w:tab w:val="clear" w:pos="4536"/>
                <w:tab w:val="clear" w:pos="9072"/>
              </w:tabs>
              <w:ind w:left="0"/>
              <w:rPr>
                <w:rFonts w:cs="Arial"/>
              </w:rPr>
            </w:pPr>
            <w:r>
              <w:rPr>
                <w:rFonts w:cs="Arial"/>
              </w:rPr>
              <w:t>03 27 53 18 25</w:t>
            </w:r>
          </w:p>
        </w:tc>
      </w:tr>
      <w:tr w:rsidR="00631C88" w:rsidRPr="00241C4E" w:rsidTr="005148DB">
        <w:tc>
          <w:tcPr>
            <w:tcW w:w="359"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Adresse :</w:t>
            </w:r>
          </w:p>
        </w:tc>
        <w:tc>
          <w:tcPr>
            <w:tcW w:w="7647" w:type="dxa"/>
          </w:tcPr>
          <w:p w:rsidR="00631C88" w:rsidRPr="008C24B0" w:rsidRDefault="00631C88" w:rsidP="005148DB">
            <w:pPr>
              <w:autoSpaceDE w:val="0"/>
              <w:autoSpaceDN w:val="0"/>
              <w:adjustRightInd w:val="0"/>
              <w:ind w:left="0"/>
              <w:rPr>
                <w:rFonts w:cs="Arial"/>
              </w:rPr>
            </w:pPr>
            <w:r>
              <w:t>ZI Bois Des 7anieres Chaussée Brunehaut 59570 LA LONGUEVILLE</w:t>
            </w:r>
          </w:p>
        </w:tc>
      </w:tr>
      <w:tr w:rsidR="00631C88" w:rsidRPr="00241C4E" w:rsidTr="005148DB">
        <w:tc>
          <w:tcPr>
            <w:tcW w:w="359" w:type="dxa"/>
            <w:tcBorders>
              <w:bottom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bottom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Mail :</w:t>
            </w:r>
          </w:p>
        </w:tc>
        <w:tc>
          <w:tcPr>
            <w:tcW w:w="7647" w:type="dxa"/>
            <w:tcBorders>
              <w:bottom w:val="single" w:sz="4" w:space="0" w:color="auto"/>
            </w:tcBorders>
          </w:tcPr>
          <w:p w:rsidR="00631C88" w:rsidRPr="00B37B63" w:rsidRDefault="00631C88" w:rsidP="005148DB">
            <w:pPr>
              <w:pStyle w:val="Header"/>
              <w:tabs>
                <w:tab w:val="clear" w:pos="4536"/>
                <w:tab w:val="clear" w:pos="9072"/>
              </w:tabs>
              <w:ind w:left="0"/>
              <w:rPr>
                <w:rFonts w:cs="Arial"/>
              </w:rPr>
            </w:pPr>
            <w:r w:rsidRPr="00B37B63">
              <w:rPr>
                <w:rFonts w:cs="Arial"/>
              </w:rPr>
              <w:t>carionc@eurofours.com</w:t>
            </w:r>
          </w:p>
        </w:tc>
      </w:tr>
    </w:tbl>
    <w:p w:rsidR="00631C88" w:rsidRDefault="00631C88" w:rsidP="00D2782F">
      <w:pPr>
        <w:ind w:left="0" w:firstLine="540"/>
        <w:rPr>
          <w:rFonts w:cs="Arial"/>
          <w:b/>
          <w:color w:val="000000"/>
        </w:rPr>
      </w:pPr>
    </w:p>
    <w:p w:rsidR="00631C88" w:rsidRDefault="00631C88" w:rsidP="007107D1">
      <w:pPr>
        <w:ind w:left="0" w:firstLine="540"/>
        <w:rPr>
          <w:rFonts w:cs="Arial"/>
          <w:b/>
          <w:color w:val="000000"/>
        </w:rPr>
      </w:pPr>
    </w:p>
    <w:p w:rsidR="00631C88" w:rsidRPr="00241C4E" w:rsidRDefault="00631C88" w:rsidP="00241C4E">
      <w:pPr>
        <w:pStyle w:val="Header"/>
        <w:tabs>
          <w:tab w:val="clear" w:pos="4536"/>
          <w:tab w:val="clear" w:pos="9072"/>
        </w:tabs>
        <w:ind w:left="0"/>
        <w:rPr>
          <w:rFonts w:cs="Arial"/>
          <w:b/>
          <w:color w:val="000000"/>
        </w:rPr>
      </w:pPr>
      <w:r w:rsidRPr="00241C4E">
        <w:rPr>
          <w:rFonts w:cs="Arial"/>
          <w:b/>
          <w:color w:val="000000"/>
        </w:rPr>
        <w:t>Entreprise sous-traitante :</w:t>
      </w:r>
    </w:p>
    <w:p w:rsidR="00631C88" w:rsidRPr="00241C4E" w:rsidRDefault="00631C88" w:rsidP="00D2782F">
      <w:pPr>
        <w:ind w:left="0" w:firstLine="54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60"/>
        <w:gridCol w:w="2880"/>
        <w:gridCol w:w="7560"/>
      </w:tblGrid>
      <w:tr w:rsidR="00631C88" w:rsidRPr="00241C4E" w:rsidTr="005148DB">
        <w:tc>
          <w:tcPr>
            <w:tcW w:w="360" w:type="dxa"/>
            <w:tcBorders>
              <w:top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top w:val="single" w:sz="4" w:space="0" w:color="auto"/>
            </w:tcBorders>
          </w:tcPr>
          <w:p w:rsidR="00631C88" w:rsidRPr="005148DB" w:rsidRDefault="00631C88" w:rsidP="005148DB">
            <w:pPr>
              <w:pStyle w:val="Header"/>
              <w:tabs>
                <w:tab w:val="clear" w:pos="4536"/>
                <w:tab w:val="clear" w:pos="9072"/>
              </w:tabs>
              <w:ind w:left="0"/>
              <w:rPr>
                <w:rFonts w:cs="Arial"/>
                <w:b/>
                <w:color w:val="000000"/>
              </w:rPr>
            </w:pPr>
            <w:r>
              <w:rPr>
                <w:rFonts w:cs="Arial"/>
                <w:b/>
                <w:color w:val="000000"/>
              </w:rPr>
              <w:t>Raison sociale :</w:t>
            </w:r>
          </w:p>
        </w:tc>
        <w:tc>
          <w:tcPr>
            <w:tcW w:w="7560" w:type="dxa"/>
            <w:tcBorders>
              <w:top w:val="single" w:sz="4" w:space="0" w:color="auto"/>
            </w:tcBorders>
          </w:tcPr>
          <w:p w:rsidR="00631C88" w:rsidRDefault="00631C88" w:rsidP="005148DB">
            <w:pPr>
              <w:pStyle w:val="Header"/>
              <w:tabs>
                <w:tab w:val="clear" w:pos="4536"/>
                <w:tab w:val="clear" w:pos="9072"/>
              </w:tabs>
              <w:ind w:left="0"/>
              <w:rPr>
                <w:rFonts w:cs="Arial"/>
                <w:color w:val="000000"/>
              </w:rPr>
            </w:pPr>
          </w:p>
        </w:tc>
      </w:tr>
      <w:tr w:rsidR="00631C88" w:rsidRPr="00241C4E" w:rsidTr="005148DB">
        <w:tc>
          <w:tcPr>
            <w:tcW w:w="360" w:type="dxa"/>
            <w:tcBorders>
              <w:top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top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Intervenant(s) :</w:t>
            </w:r>
          </w:p>
        </w:tc>
        <w:tc>
          <w:tcPr>
            <w:tcW w:w="7560" w:type="dxa"/>
            <w:tcBorders>
              <w:top w:val="single" w:sz="4" w:space="0" w:color="auto"/>
            </w:tcBorders>
          </w:tcPr>
          <w:p w:rsidR="00631C88" w:rsidRPr="005148DB" w:rsidRDefault="00631C88" w:rsidP="005148DB">
            <w:pPr>
              <w:pStyle w:val="Header"/>
              <w:tabs>
                <w:tab w:val="clear" w:pos="4536"/>
                <w:tab w:val="clear" w:pos="9072"/>
              </w:tabs>
              <w:ind w:left="0"/>
              <w:rPr>
                <w:rFonts w:cs="Arial"/>
                <w:color w:val="000000"/>
              </w:rPr>
            </w:pPr>
          </w:p>
        </w:tc>
      </w:tr>
      <w:tr w:rsidR="00631C88" w:rsidRPr="00241C4E" w:rsidTr="005148DB">
        <w:tc>
          <w:tcPr>
            <w:tcW w:w="360"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 xml:space="preserve">Tel </w:t>
            </w:r>
            <w:r>
              <w:rPr>
                <w:rFonts w:cs="Arial"/>
                <w:b/>
                <w:color w:val="000000"/>
              </w:rPr>
              <w:t>portable</w:t>
            </w:r>
            <w:r w:rsidRPr="005148DB">
              <w:rPr>
                <w:rFonts w:cs="Arial"/>
                <w:b/>
                <w:color w:val="000000"/>
              </w:rPr>
              <w:t> :</w:t>
            </w:r>
          </w:p>
        </w:tc>
        <w:tc>
          <w:tcPr>
            <w:tcW w:w="7560" w:type="dxa"/>
          </w:tcPr>
          <w:p w:rsidR="00631C88" w:rsidRPr="005148DB" w:rsidRDefault="00631C88" w:rsidP="005148DB">
            <w:pPr>
              <w:pStyle w:val="Header"/>
              <w:tabs>
                <w:tab w:val="clear" w:pos="4536"/>
                <w:tab w:val="clear" w:pos="9072"/>
              </w:tabs>
              <w:ind w:left="0"/>
              <w:rPr>
                <w:rFonts w:cs="Arial"/>
                <w:color w:val="000000"/>
              </w:rPr>
            </w:pPr>
          </w:p>
        </w:tc>
      </w:tr>
      <w:tr w:rsidR="00631C88" w:rsidRPr="00241C4E" w:rsidTr="005148DB">
        <w:tc>
          <w:tcPr>
            <w:tcW w:w="360" w:type="dxa"/>
            <w:tcBorders>
              <w:bottom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bottom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Mail :</w:t>
            </w:r>
          </w:p>
        </w:tc>
        <w:tc>
          <w:tcPr>
            <w:tcW w:w="7560" w:type="dxa"/>
            <w:tcBorders>
              <w:bottom w:val="single" w:sz="4" w:space="0" w:color="auto"/>
            </w:tcBorders>
          </w:tcPr>
          <w:p w:rsidR="00631C88" w:rsidRPr="005148DB" w:rsidRDefault="00631C88" w:rsidP="005148DB">
            <w:pPr>
              <w:pStyle w:val="Header"/>
              <w:tabs>
                <w:tab w:val="clear" w:pos="4536"/>
                <w:tab w:val="clear" w:pos="9072"/>
              </w:tabs>
              <w:ind w:left="0"/>
              <w:rPr>
                <w:rFonts w:cs="Arial"/>
                <w:color w:val="000000"/>
              </w:rPr>
            </w:pPr>
          </w:p>
        </w:tc>
      </w:tr>
    </w:tbl>
    <w:p w:rsidR="00631C88" w:rsidRPr="00241C4E" w:rsidRDefault="00631C88" w:rsidP="00D2782F">
      <w:pPr>
        <w:ind w:left="0" w:firstLine="540"/>
        <w:rPr>
          <w:rFonts w:cs="Arial"/>
          <w:b/>
          <w:color w:val="000000"/>
        </w:rPr>
      </w:pPr>
    </w:p>
    <w:p w:rsidR="00631C88" w:rsidRPr="00241C4E" w:rsidRDefault="00631C88" w:rsidP="00241C4E">
      <w:pPr>
        <w:pStyle w:val="Header"/>
        <w:tabs>
          <w:tab w:val="clear" w:pos="4536"/>
          <w:tab w:val="clear" w:pos="9072"/>
        </w:tabs>
        <w:ind w:left="0"/>
        <w:rPr>
          <w:rFonts w:cs="Arial"/>
          <w:b/>
          <w:color w:val="000000"/>
        </w:rPr>
      </w:pPr>
      <w:bookmarkStart w:id="7" w:name="OLE_LINK4"/>
      <w:bookmarkStart w:id="8" w:name="OLE_LINK5"/>
      <w:r w:rsidRPr="00241C4E">
        <w:rPr>
          <w:rFonts w:cs="Arial"/>
          <w:b/>
          <w:color w:val="000000"/>
        </w:rPr>
        <w:t>Intervenant Schneider Electric :</w:t>
      </w:r>
    </w:p>
    <w:p w:rsidR="00631C88" w:rsidRPr="00241C4E" w:rsidRDefault="00631C88" w:rsidP="00D2782F">
      <w:pPr>
        <w:ind w:left="0" w:firstLine="54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60"/>
        <w:gridCol w:w="2880"/>
        <w:gridCol w:w="7560"/>
      </w:tblGrid>
      <w:tr w:rsidR="00631C88" w:rsidRPr="00241C4E" w:rsidTr="005148DB">
        <w:tc>
          <w:tcPr>
            <w:tcW w:w="360" w:type="dxa"/>
            <w:tcBorders>
              <w:top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top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Intervenant(s) :</w:t>
            </w:r>
          </w:p>
        </w:tc>
        <w:tc>
          <w:tcPr>
            <w:tcW w:w="7560" w:type="dxa"/>
            <w:tcBorders>
              <w:top w:val="single" w:sz="4" w:space="0" w:color="auto"/>
            </w:tcBorders>
          </w:tcPr>
          <w:p w:rsidR="00631C88" w:rsidRPr="00F130BA" w:rsidRDefault="00631C88" w:rsidP="005148DB">
            <w:pPr>
              <w:pStyle w:val="Header"/>
              <w:tabs>
                <w:tab w:val="clear" w:pos="4536"/>
                <w:tab w:val="clear" w:pos="9072"/>
              </w:tabs>
              <w:ind w:left="0"/>
              <w:rPr>
                <w:rFonts w:cs="Arial"/>
              </w:rPr>
            </w:pPr>
            <w:r>
              <w:rPr>
                <w:rFonts w:cs="Arial"/>
              </w:rPr>
              <w:t>Alain MOUSSU</w:t>
            </w:r>
          </w:p>
        </w:tc>
      </w:tr>
      <w:tr w:rsidR="00631C88" w:rsidRPr="00241C4E" w:rsidTr="005148DB">
        <w:tc>
          <w:tcPr>
            <w:tcW w:w="360" w:type="dxa"/>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 xml:space="preserve">Tel </w:t>
            </w:r>
            <w:r>
              <w:rPr>
                <w:rFonts w:cs="Arial"/>
                <w:b/>
                <w:color w:val="000000"/>
              </w:rPr>
              <w:t>portable</w:t>
            </w:r>
            <w:r w:rsidRPr="005148DB">
              <w:rPr>
                <w:rFonts w:cs="Arial"/>
                <w:b/>
                <w:color w:val="000000"/>
              </w:rPr>
              <w:t> :</w:t>
            </w:r>
          </w:p>
        </w:tc>
        <w:tc>
          <w:tcPr>
            <w:tcW w:w="7560" w:type="dxa"/>
          </w:tcPr>
          <w:p w:rsidR="00631C88" w:rsidRPr="00F130BA" w:rsidRDefault="00631C88" w:rsidP="005148DB">
            <w:pPr>
              <w:pStyle w:val="Header"/>
              <w:tabs>
                <w:tab w:val="clear" w:pos="4536"/>
                <w:tab w:val="clear" w:pos="9072"/>
              </w:tabs>
              <w:ind w:left="0"/>
              <w:rPr>
                <w:rFonts w:cs="Arial"/>
              </w:rPr>
            </w:pPr>
            <w:r>
              <w:rPr>
                <w:rFonts w:cs="Arial"/>
              </w:rPr>
              <w:t>06 87 80 72 07</w:t>
            </w:r>
          </w:p>
        </w:tc>
      </w:tr>
      <w:tr w:rsidR="00631C88" w:rsidRPr="00241C4E" w:rsidTr="005148DB">
        <w:tc>
          <w:tcPr>
            <w:tcW w:w="360" w:type="dxa"/>
            <w:tcBorders>
              <w:bottom w:val="single" w:sz="4" w:space="0" w:color="auto"/>
            </w:tcBorders>
          </w:tcPr>
          <w:p w:rsidR="00631C88" w:rsidRPr="005148DB" w:rsidRDefault="00631C88"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bottom w:val="single" w:sz="4" w:space="0" w:color="auto"/>
            </w:tcBorders>
          </w:tcPr>
          <w:p w:rsidR="00631C88" w:rsidRPr="005148DB" w:rsidRDefault="00631C88" w:rsidP="005148DB">
            <w:pPr>
              <w:pStyle w:val="Header"/>
              <w:tabs>
                <w:tab w:val="clear" w:pos="4536"/>
                <w:tab w:val="clear" w:pos="9072"/>
              </w:tabs>
              <w:ind w:left="0"/>
              <w:rPr>
                <w:rFonts w:cs="Arial"/>
                <w:b/>
                <w:color w:val="000000"/>
              </w:rPr>
            </w:pPr>
            <w:r w:rsidRPr="005148DB">
              <w:rPr>
                <w:rFonts w:cs="Arial"/>
                <w:b/>
                <w:color w:val="000000"/>
              </w:rPr>
              <w:t>Mail :</w:t>
            </w:r>
          </w:p>
        </w:tc>
        <w:tc>
          <w:tcPr>
            <w:tcW w:w="7560" w:type="dxa"/>
            <w:tcBorders>
              <w:bottom w:val="single" w:sz="4" w:space="0" w:color="auto"/>
            </w:tcBorders>
          </w:tcPr>
          <w:p w:rsidR="00631C88" w:rsidRPr="00F130BA" w:rsidRDefault="00631C88" w:rsidP="005148DB">
            <w:pPr>
              <w:pStyle w:val="Header"/>
              <w:tabs>
                <w:tab w:val="clear" w:pos="4536"/>
                <w:tab w:val="clear" w:pos="9072"/>
              </w:tabs>
              <w:ind w:left="0"/>
              <w:rPr>
                <w:rFonts w:cs="Arial"/>
              </w:rPr>
            </w:pPr>
            <w:r>
              <w:rPr>
                <w:rFonts w:cs="Arial"/>
              </w:rPr>
              <w:t>alain</w:t>
            </w:r>
            <w:r w:rsidRPr="00F130BA">
              <w:rPr>
                <w:rFonts w:cs="Arial"/>
              </w:rPr>
              <w:t>.</w:t>
            </w:r>
            <w:r>
              <w:rPr>
                <w:rFonts w:cs="Arial"/>
              </w:rPr>
              <w:t>moussu</w:t>
            </w:r>
            <w:r w:rsidRPr="00F130BA">
              <w:rPr>
                <w:rFonts w:cs="Arial"/>
              </w:rPr>
              <w:t>@schneider-electric.com</w:t>
            </w:r>
          </w:p>
        </w:tc>
      </w:tr>
      <w:bookmarkEnd w:id="7"/>
      <w:bookmarkEnd w:id="8"/>
    </w:tbl>
    <w:p w:rsidR="00631C88" w:rsidRPr="00241C4E" w:rsidRDefault="00631C88" w:rsidP="00D2782F">
      <w:pPr>
        <w:ind w:left="0" w:firstLine="540"/>
        <w:rPr>
          <w:rFonts w:cs="Arial"/>
          <w:b/>
          <w:color w:val="000000"/>
        </w:rPr>
      </w:pPr>
    </w:p>
    <w:p w:rsidR="00631C88" w:rsidRDefault="00631C88" w:rsidP="00D2782F">
      <w:pPr>
        <w:ind w:left="0" w:firstLine="540"/>
        <w:rPr>
          <w:rFonts w:cs="Arial"/>
          <w:b/>
          <w:color w:val="000000"/>
        </w:rPr>
      </w:pPr>
    </w:p>
    <w:p w:rsidR="00631C88" w:rsidRDefault="00631C88" w:rsidP="00D2782F">
      <w:pPr>
        <w:ind w:left="0" w:firstLine="540"/>
        <w:rPr>
          <w:rFonts w:cs="Arial"/>
          <w:b/>
          <w:color w:val="000000"/>
        </w:rPr>
      </w:pPr>
    </w:p>
    <w:p w:rsidR="00631C88" w:rsidRDefault="00631C88" w:rsidP="00D2782F">
      <w:pPr>
        <w:ind w:left="0" w:firstLine="540"/>
        <w:rPr>
          <w:rFonts w:cs="Arial"/>
          <w:b/>
          <w:color w:val="000000"/>
        </w:rPr>
      </w:pPr>
    </w:p>
    <w:p w:rsidR="00631C88" w:rsidRPr="00241C4E" w:rsidRDefault="00631C88" w:rsidP="00DF298C">
      <w:pPr>
        <w:pStyle w:val="Style14ptGrasBlancToutenmajusculeGauche0cmSuspen"/>
      </w:pPr>
      <w:bookmarkStart w:id="9" w:name="_Toc77743796"/>
      <w:bookmarkStart w:id="10" w:name="_Toc77743826"/>
      <w:bookmarkStart w:id="11" w:name="_Toc77744070"/>
      <w:bookmarkStart w:id="12" w:name="_Toc77744462"/>
      <w:bookmarkStart w:id="13" w:name="_Toc81049063"/>
      <w:bookmarkStart w:id="14" w:name="_Toc81286093"/>
      <w:bookmarkStart w:id="15" w:name="_Toc81286319"/>
      <w:bookmarkStart w:id="16" w:name="_Toc226265009"/>
      <w:bookmarkStart w:id="17" w:name="_Toc309305197"/>
      <w:bookmarkStart w:id="18" w:name="_Toc341377174"/>
      <w:r w:rsidRPr="00241C4E">
        <w:t>Objet de la mission </w:t>
      </w:r>
      <w:bookmarkEnd w:id="9"/>
      <w:bookmarkEnd w:id="10"/>
      <w:bookmarkEnd w:id="11"/>
      <w:bookmarkEnd w:id="12"/>
      <w:bookmarkEnd w:id="13"/>
      <w:bookmarkEnd w:id="14"/>
      <w:bookmarkEnd w:id="15"/>
      <w:r w:rsidRPr="00241C4E">
        <w:t>:</w:t>
      </w:r>
      <w:bookmarkEnd w:id="16"/>
      <w:bookmarkEnd w:id="17"/>
      <w:bookmarkEnd w:id="18"/>
    </w:p>
    <w:p w:rsidR="00631C88" w:rsidRPr="00BF4542" w:rsidRDefault="00631C88" w:rsidP="00BF4542"/>
    <w:p w:rsidR="00631C88" w:rsidRDefault="00631C88" w:rsidP="00555AA9">
      <w:pPr>
        <w:ind w:left="0"/>
        <w:rPr>
          <w:rFonts w:cs="Arial"/>
        </w:rPr>
      </w:pPr>
      <w:r>
        <w:rPr>
          <w:rFonts w:cs="Arial"/>
        </w:rPr>
        <w:t>Notre visite à pour objet d’analyser au regard de la CEM  l’origine des dysfonctionnements rencontrés sur des fours à pain déjà installés.</w:t>
      </w:r>
    </w:p>
    <w:p w:rsidR="00631C88" w:rsidRDefault="00631C88" w:rsidP="00555AA9">
      <w:pPr>
        <w:ind w:left="0"/>
        <w:rPr>
          <w:rFonts w:cs="Arial"/>
        </w:rPr>
      </w:pPr>
      <w:r>
        <w:rPr>
          <w:rFonts w:cs="Arial"/>
        </w:rPr>
        <w:t xml:space="preserve">Cette expertise sera réalisée sur un four de démonstration et non pas dans les conditions réelles d’installation. </w:t>
      </w:r>
    </w:p>
    <w:p w:rsidR="00631C88" w:rsidRPr="00472EED" w:rsidRDefault="00631C88" w:rsidP="00555AA9">
      <w:pPr>
        <w:ind w:left="0"/>
        <w:rPr>
          <w:rFonts w:cs="Arial"/>
          <w:b/>
        </w:rPr>
      </w:pPr>
    </w:p>
    <w:p w:rsidR="00631C88" w:rsidRDefault="00631C88" w:rsidP="00555AA9">
      <w:pPr>
        <w:ind w:left="0"/>
      </w:pPr>
      <w:r>
        <w:t>Figure 1</w:t>
      </w:r>
    </w:p>
    <w:p w:rsidR="00631C88" w:rsidRDefault="00631C88" w:rsidP="00555AA9">
      <w:pPr>
        <w:ind w:left="0"/>
        <w:rPr>
          <w:rFonts w:cs="Arial"/>
        </w:rPr>
      </w:pPr>
    </w:p>
    <w:p w:rsidR="00631C88" w:rsidRDefault="00631C88" w:rsidP="00555AA9">
      <w:pPr>
        <w:ind w:left="0"/>
        <w:rPr>
          <w:rFonts w:cs="Arial"/>
        </w:rPr>
      </w:pPr>
    </w:p>
    <w:p w:rsidR="00631C88" w:rsidRDefault="00631C88" w:rsidP="00555AA9">
      <w:pPr>
        <w:ind w:left="0"/>
        <w:rPr>
          <w:rFonts w:cs="Arial"/>
        </w:rPr>
      </w:pPr>
    </w:p>
    <w:p w:rsidR="00631C88" w:rsidRDefault="00631C88" w:rsidP="00555AA9">
      <w:pPr>
        <w:ind w:left="0"/>
        <w:rPr>
          <w:rFonts w:cs="Arial"/>
        </w:rPr>
      </w:pPr>
    </w:p>
    <w:p w:rsidR="00631C88" w:rsidRDefault="00631C88" w:rsidP="005410AA">
      <w:pPr>
        <w:ind w:left="0" w:right="-62"/>
        <w:rPr>
          <w:rFonts w:cs="Arial"/>
        </w:rPr>
      </w:pPr>
      <w:r>
        <w:rPr>
          <w:noProof/>
        </w:rPr>
        <w:pict>
          <v:shapetype id="_x0000_t202" coordsize="21600,21600" o:spt="202" path="m,l,21600r21600,l21600,xe">
            <v:stroke joinstyle="miter"/>
            <v:path gradientshapeok="t" o:connecttype="rect"/>
          </v:shapetype>
          <v:shape id="_x0000_s1028" type="#_x0000_t202" style="position:absolute;margin-left:0;margin-top:18.9pt;width:60pt;height:36pt;z-index:251643904" stroked="f">
            <v:textbox>
              <w:txbxContent>
                <w:p w:rsidR="00631C88" w:rsidRDefault="00631C88">
                  <w:pPr>
                    <w:ind w:left="0"/>
                  </w:pPr>
                  <w:r>
                    <w:t xml:space="preserve">234 Volts </w:t>
                  </w:r>
                </w:p>
                <w:p w:rsidR="00631C88" w:rsidRDefault="00631C88">
                  <w:pPr>
                    <w:ind w:left="0"/>
                  </w:pPr>
                  <w:r>
                    <w:t>Réseau</w:t>
                  </w:r>
                </w:p>
              </w:txbxContent>
            </v:textbox>
          </v:shape>
        </w:pict>
      </w:r>
      <w:r>
        <w:rPr>
          <w:noProof/>
        </w:rPr>
      </w:r>
      <w:r w:rsidRPr="003F447F">
        <w:rPr>
          <w:rFonts w:cs="Arial"/>
        </w:rPr>
        <w:pict>
          <v:group id="_x0000_s1029" editas="canvas" style="width:530pt;height:234pt;mso-position-horizontal-relative:char;mso-position-vertical-relative:line" coordorigin="2281,4039" coordsize="7709,3404">
            <o:lock v:ext="edit" aspectratio="t"/>
            <v:shape id="_x0000_s1030" type="#_x0000_t75" style="position:absolute;left:2281;top:4039;width:7709;height:3404" o:preferrelative="f">
              <v:fill o:detectmouseclick="t"/>
              <v:path o:extrusionok="t" o:connecttype="none"/>
              <o:lock v:ext="edit" text="t"/>
            </v:shape>
            <v:rect id="_x0000_s1031" style="position:absolute;left:3881;top:5217;width:1177;height:787">
              <v:textbox style="mso-next-textbox:#_x0000_s1031">
                <w:txbxContent>
                  <w:p w:rsidR="00631C88" w:rsidRDefault="00631C88" w:rsidP="002A2778">
                    <w:pPr>
                      <w:ind w:left="100"/>
                    </w:pPr>
                    <w:r>
                      <w:t>Contrôleur M168</w:t>
                    </w:r>
                  </w:p>
                  <w:p w:rsidR="00631C88" w:rsidRDefault="00631C88" w:rsidP="002A2778">
                    <w:pPr>
                      <w:ind w:hanging="1034"/>
                    </w:pPr>
                    <w:r>
                      <w:t>TM168B23S</w:t>
                    </w:r>
                  </w:p>
                  <w:p w:rsidR="00631C88" w:rsidRDefault="00631C88" w:rsidP="002A2778">
                    <w:pPr>
                      <w:ind w:hanging="1034"/>
                    </w:pPr>
                    <w:r>
                      <w:t>C1</w:t>
                    </w:r>
                  </w:p>
                </w:txbxContent>
              </v:textbox>
            </v:rect>
            <v:rect id="_x0000_s1032" style="position:absolute;left:5292;top:5217;width:1179;height:786">
              <v:textbox style="mso-next-textbox:#_x0000_s1032">
                <w:txbxContent>
                  <w:p w:rsidR="00631C88" w:rsidRDefault="00631C88" w:rsidP="002A2778">
                    <w:pPr>
                      <w:ind w:left="0"/>
                    </w:pPr>
                    <w:r>
                      <w:t xml:space="preserve">Module extension </w:t>
                    </w:r>
                  </w:p>
                  <w:p w:rsidR="00631C88" w:rsidRDefault="00631C88" w:rsidP="002A2778">
                    <w:pPr>
                      <w:ind w:hanging="1134"/>
                    </w:pPr>
                    <w:r>
                      <w:t>TM168E17</w:t>
                    </w:r>
                  </w:p>
                  <w:p w:rsidR="00631C88" w:rsidRDefault="00631C88" w:rsidP="002A2778">
                    <w:pPr>
                      <w:ind w:hanging="1134"/>
                    </w:pPr>
                    <w:r>
                      <w:t>E2</w:t>
                    </w:r>
                  </w:p>
                </w:txbxContent>
              </v:textbox>
            </v:rect>
            <v:rect id="_x0000_s1033" style="position:absolute;left:6863;top:5217;width:1178;height:786">
              <v:textbox style="mso-next-textbox:#_x0000_s1033">
                <w:txbxContent>
                  <w:p w:rsidR="00631C88" w:rsidRDefault="00631C88" w:rsidP="002A2778">
                    <w:pPr>
                      <w:ind w:left="0"/>
                    </w:pPr>
                    <w:r>
                      <w:t>Contrôleur M168</w:t>
                    </w:r>
                  </w:p>
                  <w:p w:rsidR="00631C88" w:rsidRDefault="00631C88" w:rsidP="002A2778">
                    <w:pPr>
                      <w:ind w:hanging="1134"/>
                    </w:pPr>
                    <w:r>
                      <w:t>TM168B23S</w:t>
                    </w:r>
                  </w:p>
                  <w:p w:rsidR="00631C88" w:rsidRDefault="00631C88" w:rsidP="002A2778">
                    <w:pPr>
                      <w:ind w:hanging="1134"/>
                    </w:pPr>
                    <w:r>
                      <w:t>C2</w:t>
                    </w:r>
                  </w:p>
                </w:txbxContent>
              </v:textbox>
            </v:rect>
            <v:rect id="_x0000_s1034" style="position:absolute;left:8565;top:5217;width:1134;height:786">
              <v:textbox style="mso-next-textbox:#_x0000_s1034">
                <w:txbxContent>
                  <w:p w:rsidR="00631C88" w:rsidRDefault="00631C88" w:rsidP="002A2778">
                    <w:pPr>
                      <w:ind w:hanging="1134"/>
                    </w:pPr>
                    <w:r>
                      <w:t>HMI</w:t>
                    </w:r>
                  </w:p>
                  <w:p w:rsidR="00631C88" w:rsidRDefault="00631C88" w:rsidP="002A2778">
                    <w:pPr>
                      <w:ind w:hanging="1134"/>
                    </w:pPr>
                    <w:r>
                      <w:t>STU855</w:t>
                    </w:r>
                  </w:p>
                </w:txbxContent>
              </v:textbox>
            </v:rect>
            <v:rect id="_x0000_s1035" style="position:absolute;left:2281;top:5217;width:1455;height:655">
              <v:textbox style="mso-next-textbox:#_x0000_s1035">
                <w:txbxContent>
                  <w:p w:rsidR="00631C88" w:rsidRDefault="00631C88" w:rsidP="002A2778">
                    <w:pPr>
                      <w:ind w:hanging="1134"/>
                    </w:pPr>
                    <w:r>
                      <w:t>Alimentation</w:t>
                    </w:r>
                  </w:p>
                  <w:p w:rsidR="00631C88" w:rsidRDefault="00631C88" w:rsidP="002A2778">
                    <w:pPr>
                      <w:ind w:left="0"/>
                    </w:pPr>
                    <w:r>
                      <w:t>ABL8MEM24003 E28</w:t>
                    </w:r>
                  </w:p>
                </w:txbxContent>
              </v:textbox>
            </v:rect>
            <v:line id="_x0000_s1036" style="position:absolute" from="4245,6003" to="4245,6265"/>
            <v:line id="_x0000_s1037" style="position:absolute;flip:y" from="4245,6265" to="5946,6266"/>
            <v:line id="_x0000_s1038" style="position:absolute;flip:y" from="5946,6003" to="5946,6265"/>
            <v:line id="_x0000_s1039" style="position:absolute" from="5946,6265" to="7517,6265"/>
            <v:line id="_x0000_s1040" style="position:absolute;flip:y" from="7517,6003" to="7517,6265"/>
            <v:line id="_x0000_s1041" style="position:absolute" from="4027,6003" to="4028,6919" strokecolor="red"/>
            <v:line id="_x0000_s1042" style="position:absolute;flip:y" from="8957,6003" to="8957,6919" strokecolor="red"/>
            <v:line id="_x0000_s1043" style="position:absolute" from="3954,4825" to="3955,5216">
              <v:stroke endarrow="block"/>
            </v:line>
            <v:line id="_x0000_s1044" style="position:absolute" from="4172,4825" to="4173,5216">
              <v:stroke endarrow="block"/>
            </v:line>
            <v:line id="_x0000_s1045" style="position:absolute" from="5423,4825" to="5423,5217">
              <v:stroke endarrow="block"/>
            </v:line>
            <v:line id="_x0000_s1046" style="position:absolute" from="5685,4825" to="5685,5217">
              <v:stroke endarrow="block"/>
            </v:line>
            <v:line id="_x0000_s1047" style="position:absolute" from="6994,4825" to="6994,5217">
              <v:stroke endarrow="block"/>
            </v:line>
            <v:line id="_x0000_s1048" style="position:absolute" from="7256,4825" to="7256,5217">
              <v:stroke endarrow="block"/>
            </v:line>
            <v:shape id="_x0000_s1049" type="#_x0000_t202" style="position:absolute;left:5554;top:6355;width:1383;height:303" filled="f" stroked="f">
              <v:textbox style="mso-next-textbox:#_x0000_s1049">
                <w:txbxContent>
                  <w:p w:rsidR="00631C88" w:rsidRDefault="00631C88" w:rsidP="002A2778">
                    <w:pPr>
                      <w:ind w:hanging="1034"/>
                    </w:pPr>
                    <w:r>
                      <w:t xml:space="preserve">BUS CAN OPEN </w:t>
                    </w:r>
                  </w:p>
                </w:txbxContent>
              </v:textbox>
            </v:shape>
            <v:shape id="_x0000_s1050" type="#_x0000_t202" style="position:absolute;left:5161;top:7051;width:3010;height:262" filled="f" stroked="f">
              <v:textbox style="mso-next-textbox:#_x0000_s1050">
                <w:txbxContent>
                  <w:p w:rsidR="00631C88" w:rsidRPr="00D279A1" w:rsidRDefault="00631C88" w:rsidP="002A2778">
                    <w:pPr>
                      <w:rPr>
                        <w:color w:val="FF0000"/>
                      </w:rPr>
                    </w:pPr>
                    <w:r w:rsidRPr="00D279A1">
                      <w:rPr>
                        <w:color w:val="FF0000"/>
                      </w:rPr>
                      <w:t>LIAISON MODBUS</w:t>
                    </w:r>
                  </w:p>
                </w:txbxContent>
              </v:textbox>
            </v:shape>
            <v:shape id="_x0000_s1051" type="#_x0000_t202" style="position:absolute;left:3590;top:4170;width:1164;height:668" filled="f" stroked="f">
              <v:textbox style="mso-next-textbox:#_x0000_s1051">
                <w:txbxContent>
                  <w:p w:rsidR="00631C88" w:rsidRDefault="00631C88" w:rsidP="002A2778">
                    <w:pPr>
                      <w:ind w:left="100"/>
                    </w:pPr>
                    <w:r>
                      <w:t>24 Volts Secondaire 1</w:t>
                    </w:r>
                  </w:p>
                  <w:p w:rsidR="00631C88" w:rsidRDefault="00631C88" w:rsidP="002A2778">
                    <w:pPr>
                      <w:ind w:hanging="1034"/>
                    </w:pPr>
                    <w:r>
                      <w:t>TS</w:t>
                    </w:r>
                  </w:p>
                </w:txbxContent>
              </v:textbox>
            </v:shape>
            <v:shape id="_x0000_s1052" type="#_x0000_t202" style="position:absolute;left:5122;top:4170;width:1086;height:614" filled="f" stroked="f">
              <v:textbox style="mso-next-textbox:#_x0000_s1052">
                <w:txbxContent>
                  <w:p w:rsidR="00631C88" w:rsidRDefault="00631C88" w:rsidP="002A2778">
                    <w:pPr>
                      <w:ind w:hanging="1134"/>
                    </w:pPr>
                    <w:r>
                      <w:t>24Volts</w:t>
                    </w:r>
                  </w:p>
                  <w:p w:rsidR="00631C88" w:rsidRDefault="00631C88" w:rsidP="002A2778">
                    <w:pPr>
                      <w:ind w:left="0"/>
                    </w:pPr>
                    <w:r>
                      <w:t>Secondaire1 TS</w:t>
                    </w:r>
                  </w:p>
                </w:txbxContent>
              </v:textbox>
            </v:shape>
            <v:line id="_x0000_s1053" style="position:absolute" from="2412,4825" to="2413,5218">
              <v:stroke endarrow="block"/>
            </v:line>
            <v:line id="_x0000_s1054" style="position:absolute" from="2674,4825" to="2674,5217">
              <v:stroke endarrow="block"/>
            </v:line>
            <v:line id="_x0000_s1055" style="position:absolute" from="2401,5872" to="2401,6265">
              <v:stroke endarrow="block"/>
            </v:line>
            <v:line id="_x0000_s1056" style="position:absolute" from="2674,5872" to="2674,6265">
              <v:stroke endarrow="block"/>
            </v:line>
            <v:shape id="_x0000_s1057" type="#_x0000_t202" style="position:absolute;left:2281;top:6265;width:1047;height:614" filled="f" stroked="f">
              <v:textbox>
                <w:txbxContent>
                  <w:p w:rsidR="00631C88" w:rsidRDefault="00631C88" w:rsidP="002A2778">
                    <w:pPr>
                      <w:ind w:left="0"/>
                    </w:pPr>
                    <w:r>
                      <w:t>24 Volts continu pour HMI</w:t>
                    </w:r>
                  </w:p>
                </w:txbxContent>
              </v:textbox>
            </v:shape>
            <v:line id="_x0000_s1058" style="position:absolute" from="8696,4825" to="8696,5217">
              <v:stroke endarrow="block"/>
            </v:line>
            <v:line id="_x0000_s1059" style="position:absolute" from="8958,4825" to="8959,5216">
              <v:stroke endarrow="block"/>
            </v:line>
            <v:line id="_x0000_s1060" style="position:absolute" from="4026,6919" to="8972,6919" strokecolor="red"/>
            <v:shape id="_x0000_s1061" type="#_x0000_t202" style="position:absolute;left:6645;top:4170;width:1162;height:654" stroked="f">
              <v:textbox>
                <w:txbxContent>
                  <w:p w:rsidR="00631C88" w:rsidRDefault="00631C88">
                    <w:pPr>
                      <w:ind w:left="0"/>
                    </w:pPr>
                    <w:r>
                      <w:t xml:space="preserve">24 Volts </w:t>
                    </w:r>
                  </w:p>
                  <w:p w:rsidR="00631C88" w:rsidRDefault="00631C88">
                    <w:pPr>
                      <w:ind w:left="0"/>
                    </w:pPr>
                    <w:r>
                      <w:t>Secondaire 2</w:t>
                    </w:r>
                  </w:p>
                  <w:p w:rsidR="00631C88" w:rsidRDefault="00631C88">
                    <w:pPr>
                      <w:ind w:left="0"/>
                    </w:pPr>
                    <w:r>
                      <w:t>TS</w:t>
                    </w:r>
                  </w:p>
                </w:txbxContent>
              </v:textbox>
            </v:shape>
            <v:shape id="_x0000_s1062" type="#_x0000_t202" style="position:absolute;left:8390;top:4301;width:1048;height:524" stroked="f">
              <v:textbox>
                <w:txbxContent>
                  <w:p w:rsidR="00631C88" w:rsidRDefault="00631C88">
                    <w:pPr>
                      <w:ind w:left="0"/>
                    </w:pPr>
                    <w:r>
                      <w:t>24 Volts continu</w:t>
                    </w:r>
                  </w:p>
                </w:txbxContent>
              </v:textbox>
            </v:shape>
            <w10:anchorlock/>
          </v:group>
        </w:pict>
      </w:r>
    </w:p>
    <w:p w:rsidR="00631C88" w:rsidRDefault="00631C88" w:rsidP="00555AA9">
      <w:pPr>
        <w:ind w:left="0"/>
        <w:rPr>
          <w:rFonts w:cs="Arial"/>
        </w:rPr>
      </w:pPr>
    </w:p>
    <w:p w:rsidR="00631C88" w:rsidRDefault="00631C88" w:rsidP="00555AA9">
      <w:pPr>
        <w:ind w:left="0"/>
        <w:rPr>
          <w:rFonts w:cs="Arial"/>
        </w:rPr>
      </w:pPr>
    </w:p>
    <w:p w:rsidR="00631C88" w:rsidRDefault="00631C88" w:rsidP="00555AA9">
      <w:pPr>
        <w:ind w:left="0"/>
        <w:rPr>
          <w:rFonts w:cs="Arial"/>
        </w:rPr>
      </w:pPr>
    </w:p>
    <w:p w:rsidR="00631C88" w:rsidRDefault="00631C88" w:rsidP="00555AA9">
      <w:pPr>
        <w:ind w:left="0"/>
        <w:rPr>
          <w:rFonts w:cs="Arial"/>
        </w:rPr>
      </w:pPr>
    </w:p>
    <w:p w:rsidR="00631C88" w:rsidRDefault="00631C88" w:rsidP="00555AA9">
      <w:pPr>
        <w:ind w:left="0"/>
        <w:rPr>
          <w:rFonts w:cs="Arial"/>
        </w:rPr>
      </w:pPr>
      <w:r>
        <w:rPr>
          <w:rFonts w:cs="Arial"/>
        </w:rPr>
        <w:t>Ces perturbations se traduisent de façons diverses</w:t>
      </w:r>
    </w:p>
    <w:p w:rsidR="00631C88" w:rsidRDefault="00631C88" w:rsidP="00555AA9">
      <w:pPr>
        <w:ind w:left="0"/>
        <w:rPr>
          <w:rFonts w:cs="Arial"/>
        </w:rPr>
      </w:pPr>
      <w:r>
        <w:rPr>
          <w:rFonts w:cs="Arial"/>
        </w:rPr>
        <w:t xml:space="preserve"> </w:t>
      </w:r>
    </w:p>
    <w:p w:rsidR="00631C88" w:rsidRDefault="00631C88" w:rsidP="00555AA9">
      <w:pPr>
        <w:numPr>
          <w:ilvl w:val="0"/>
          <w:numId w:val="45"/>
        </w:numPr>
        <w:tabs>
          <w:tab w:val="clear" w:pos="786"/>
          <w:tab w:val="left" w:pos="360"/>
          <w:tab w:val="left" w:pos="900"/>
        </w:tabs>
        <w:ind w:left="0" w:firstLine="0"/>
        <w:rPr>
          <w:rFonts w:cs="Arial"/>
        </w:rPr>
      </w:pPr>
      <w:r>
        <w:rPr>
          <w:rFonts w:cs="Arial"/>
        </w:rPr>
        <w:t xml:space="preserve">Communication figée entre Interface graphique et les Contrôleurs M168 </w:t>
      </w:r>
    </w:p>
    <w:p w:rsidR="00631C88" w:rsidRDefault="00631C88" w:rsidP="00555AA9">
      <w:pPr>
        <w:numPr>
          <w:ilvl w:val="0"/>
          <w:numId w:val="45"/>
        </w:numPr>
        <w:tabs>
          <w:tab w:val="clear" w:pos="786"/>
          <w:tab w:val="num" w:pos="360"/>
        </w:tabs>
        <w:ind w:left="0" w:firstLine="0"/>
        <w:rPr>
          <w:rFonts w:cs="Arial"/>
        </w:rPr>
      </w:pPr>
      <w:r>
        <w:rPr>
          <w:rFonts w:cs="Arial"/>
        </w:rPr>
        <w:t xml:space="preserve">Mesure analogique erronée </w:t>
      </w: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Default="00631C88" w:rsidP="002A25A3">
      <w:pPr>
        <w:rPr>
          <w:rFonts w:cs="Arial"/>
        </w:rPr>
      </w:pPr>
    </w:p>
    <w:p w:rsidR="00631C88" w:rsidRPr="00241C4E" w:rsidRDefault="00631C88" w:rsidP="00DF298C">
      <w:pPr>
        <w:pStyle w:val="Style14ptGrasBlancToutenmajusculeGauche0cmSuspen"/>
      </w:pPr>
      <w:bookmarkStart w:id="19" w:name="_Toc341377175"/>
      <w:bookmarkStart w:id="20" w:name="_Toc226265011"/>
      <w:bookmarkStart w:id="21" w:name="_Toc309305199"/>
      <w:bookmarkStart w:id="22" w:name="_Toc77743798"/>
      <w:bookmarkStart w:id="23" w:name="_Toc77743828"/>
      <w:bookmarkStart w:id="24" w:name="_Toc77744072"/>
      <w:bookmarkStart w:id="25" w:name="_Toc77744464"/>
      <w:r>
        <w:t>MESURES ELECTRIQUES</w:t>
      </w:r>
      <w:bookmarkEnd w:id="19"/>
      <w:r>
        <w:t xml:space="preserve"> </w:t>
      </w:r>
      <w:bookmarkEnd w:id="20"/>
      <w:bookmarkEnd w:id="21"/>
    </w:p>
    <w:p w:rsidR="00631C88" w:rsidRPr="00101C4D" w:rsidRDefault="00631C88" w:rsidP="007C5EC9">
      <w:pPr>
        <w:pStyle w:val="Heading2"/>
        <w:rPr>
          <w:sz w:val="24"/>
          <w:szCs w:val="24"/>
        </w:rPr>
      </w:pPr>
      <w:bookmarkStart w:id="26" w:name="_Toc341377176"/>
      <w:r w:rsidRPr="00101C4D">
        <w:rPr>
          <w:sz w:val="24"/>
          <w:szCs w:val="24"/>
        </w:rPr>
        <w:t>Mesure du 24 Volts de l’alimentation ABL8MEM24003</w:t>
      </w:r>
      <w:bookmarkEnd w:id="26"/>
      <w:r w:rsidRPr="00101C4D">
        <w:rPr>
          <w:sz w:val="24"/>
          <w:szCs w:val="24"/>
        </w:rPr>
        <w:t xml:space="preserve"> </w:t>
      </w:r>
    </w:p>
    <w:p w:rsidR="00631C88" w:rsidRDefault="00631C88" w:rsidP="00555AA9">
      <w:pPr>
        <w:pStyle w:val="AppRetrait1"/>
      </w:pPr>
    </w:p>
    <w:p w:rsidR="00631C88" w:rsidRDefault="00631C88" w:rsidP="00555AA9">
      <w:pPr>
        <w:pStyle w:val="AppRetrait1"/>
      </w:pPr>
      <w:r>
        <w:t>Appareil utilisé : Multimètre FLUKE 189 TRMS</w:t>
      </w:r>
    </w:p>
    <w:p w:rsidR="00631C88" w:rsidRDefault="00631C88" w:rsidP="00555AA9">
      <w:pPr>
        <w:pStyle w:val="AppRetrait1"/>
      </w:pPr>
    </w:p>
    <w:p w:rsidR="00631C88" w:rsidRDefault="00631C88" w:rsidP="00555AA9">
      <w:pPr>
        <w:pStyle w:val="AppRetrait1"/>
      </w:pPr>
      <w:r>
        <w:t>Tension efficace en amont de l’alimentation : 234,2 Volts</w:t>
      </w:r>
    </w:p>
    <w:p w:rsidR="00631C88" w:rsidRDefault="00631C88" w:rsidP="00555AA9">
      <w:pPr>
        <w:pStyle w:val="AppRetrait1"/>
      </w:pPr>
      <w:r>
        <w:t xml:space="preserve">Tension efficace en sortie alimentation : 24,28 Volts </w:t>
      </w:r>
    </w:p>
    <w:p w:rsidR="00631C88" w:rsidRDefault="00631C88" w:rsidP="00555AA9">
      <w:pPr>
        <w:pStyle w:val="AppRetrait1"/>
      </w:pPr>
    </w:p>
    <w:p w:rsidR="00631C88" w:rsidRDefault="00631C88" w:rsidP="00555AA9">
      <w:pPr>
        <w:pStyle w:val="AppRetrait1"/>
      </w:pPr>
      <w:r>
        <w:t>Appareil utilisé : Oscilloscope SCOPMETER 225 C 2,5 GS/s</w:t>
      </w:r>
    </w:p>
    <w:p w:rsidR="00631C88" w:rsidRDefault="00631C88" w:rsidP="00555AA9">
      <w:pPr>
        <w:pStyle w:val="AppRetrait1"/>
      </w:pPr>
    </w:p>
    <w:p w:rsidR="00631C88" w:rsidRPr="00197C20" w:rsidRDefault="00631C88" w:rsidP="00555AA9">
      <w:pPr>
        <w:pStyle w:val="AppRetrait1"/>
      </w:pPr>
      <w:r>
        <w:pict>
          <v:shape id="_x0000_i1034" type="#_x0000_t75" style="width:495.75pt;height:192pt" o:bordertopcolor="this" o:borderleftcolor="this" o:borderbottomcolor="this" o:borderrightcolor="this">
            <v:imagedata r:id="rId12" o:title=""/>
            <w10:bordertop type="single" width="4"/>
            <w10:borderleft type="single" width="4"/>
            <w10:borderbottom type="single" width="4"/>
            <w10:borderright type="single" width="4"/>
          </v:shape>
        </w:pict>
      </w:r>
    </w:p>
    <w:p w:rsidR="00631C88" w:rsidRDefault="00631C88" w:rsidP="00555AA9">
      <w:pPr>
        <w:ind w:left="709"/>
        <w:rPr>
          <w:rFonts w:cs="Arial"/>
        </w:rPr>
      </w:pPr>
    </w:p>
    <w:p w:rsidR="00631C88" w:rsidRDefault="00631C88" w:rsidP="00555AA9">
      <w:pPr>
        <w:ind w:left="180"/>
        <w:rPr>
          <w:rFonts w:cs="Arial"/>
        </w:rPr>
      </w:pPr>
      <w:r>
        <w:rPr>
          <w:rFonts w:cs="Arial"/>
        </w:rPr>
        <w:t xml:space="preserve">Nous pouvons observer sur cet oscillogramme une chute de tension du 24 Volts lors d’un enclenchement d’un des contacteurs de résistance de chauffe (seuil bas  6,8 Volts) </w:t>
      </w:r>
    </w:p>
    <w:p w:rsidR="00631C88" w:rsidRDefault="00631C88" w:rsidP="00555AA9">
      <w:pPr>
        <w:ind w:left="180"/>
        <w:rPr>
          <w:rFonts w:cs="Arial"/>
        </w:rPr>
      </w:pPr>
      <w:r>
        <w:rPr>
          <w:rFonts w:cs="Arial"/>
        </w:rPr>
        <w:t>Cette chute fugitive de tension sur le câble n’a pas provoqué lors des essais un  arrêt de la  communication entre l’interface graphique et le concentrateur.</w:t>
      </w:r>
    </w:p>
    <w:p w:rsidR="00631C88" w:rsidRDefault="00631C88" w:rsidP="00555AA9">
      <w:pPr>
        <w:ind w:left="180"/>
        <w:rPr>
          <w:rFonts w:cs="Arial"/>
        </w:rPr>
      </w:pPr>
    </w:p>
    <w:p w:rsidR="00631C88" w:rsidRPr="00044ED7" w:rsidRDefault="00631C88" w:rsidP="00555AA9">
      <w:pPr>
        <w:ind w:left="180"/>
        <w:rPr>
          <w:rFonts w:cs="Arial"/>
          <w:b/>
        </w:rPr>
      </w:pPr>
      <w:r w:rsidRPr="00044ED7">
        <w:rPr>
          <w:rFonts w:cs="Arial"/>
          <w:b/>
        </w:rPr>
        <w:t>Afin d’élim</w:t>
      </w:r>
      <w:r>
        <w:rPr>
          <w:rFonts w:cs="Arial"/>
          <w:b/>
        </w:rPr>
        <w:t>in</w:t>
      </w:r>
      <w:r w:rsidRPr="00044ED7">
        <w:rPr>
          <w:rFonts w:cs="Arial"/>
          <w:b/>
        </w:rPr>
        <w:t>er le risque d’une perturbation sur le réseau de communication, il est recommand</w:t>
      </w:r>
      <w:r>
        <w:rPr>
          <w:rFonts w:cs="Arial"/>
          <w:b/>
        </w:rPr>
        <w:t>é</w:t>
      </w:r>
      <w:r w:rsidRPr="00044ED7">
        <w:rPr>
          <w:rFonts w:cs="Arial"/>
          <w:b/>
        </w:rPr>
        <w:t xml:space="preserve"> de fixer le potentiel négatif à la masse </w:t>
      </w:r>
    </w:p>
    <w:p w:rsidR="00631C88" w:rsidRDefault="00631C88" w:rsidP="00555AA9">
      <w:pPr>
        <w:ind w:left="180"/>
        <w:rPr>
          <w:rFonts w:cs="Arial"/>
        </w:rPr>
      </w:pPr>
    </w:p>
    <w:p w:rsidR="00631C88" w:rsidRDefault="00631C88" w:rsidP="00555AA9">
      <w:pPr>
        <w:ind w:left="180"/>
        <w:rPr>
          <w:rFonts w:cs="Arial"/>
        </w:rPr>
      </w:pPr>
      <w:r>
        <w:rPr>
          <w:rFonts w:cs="Arial"/>
        </w:rPr>
        <w:t xml:space="preserve">===&gt; Mise à la masse provisoire de la borne négative </w:t>
      </w:r>
    </w:p>
    <w:p w:rsidR="00631C88" w:rsidRDefault="00631C88" w:rsidP="00555AA9">
      <w:pPr>
        <w:ind w:left="180"/>
        <w:rPr>
          <w:rFonts w:cs="Arial"/>
        </w:rPr>
      </w:pPr>
    </w:p>
    <w:p w:rsidR="00631C88" w:rsidRPr="00382109" w:rsidRDefault="00631C88" w:rsidP="00C31A5B">
      <w:pPr>
        <w:ind w:left="720" w:hanging="720"/>
        <w:rPr>
          <w:rFonts w:cs="Arial"/>
          <w:b/>
        </w:rPr>
      </w:pPr>
      <w:r w:rsidRPr="00382109">
        <w:rPr>
          <w:rFonts w:cs="Arial"/>
          <w:b/>
        </w:rPr>
        <w:t xml:space="preserve">Nouvelle mesure du 24 Volts après modification du câblage </w:t>
      </w:r>
    </w:p>
    <w:p w:rsidR="00631C88" w:rsidRPr="00D2782F" w:rsidRDefault="00631C88" w:rsidP="00D2782F">
      <w:pPr>
        <w:ind w:left="0" w:firstLine="540"/>
        <w:rPr>
          <w:rFonts w:cs="Arial"/>
        </w:rPr>
      </w:pPr>
    </w:p>
    <w:p w:rsidR="00631C88" w:rsidRDefault="00631C88" w:rsidP="00D2782F">
      <w:pPr>
        <w:ind w:left="0" w:firstLine="540"/>
        <w:rPr>
          <w:rFonts w:cs="Arial"/>
        </w:rPr>
      </w:pPr>
    </w:p>
    <w:p w:rsidR="00631C88" w:rsidRDefault="00631C88" w:rsidP="00C31A5B">
      <w:pPr>
        <w:ind w:hanging="1134"/>
        <w:rPr>
          <w:rFonts w:cs="Arial"/>
        </w:rPr>
      </w:pPr>
      <w:r w:rsidRPr="00B21772">
        <w:rPr>
          <w:rFonts w:cs="Arial"/>
        </w:rPr>
        <w:pict>
          <v:shape id="_x0000_i1035" type="#_x0000_t75" style="width:495.75pt;height:192pt" o:bordertopcolor="this" o:borderleftcolor="this" o:borderbottomcolor="this" o:borderrightcolor="this">
            <v:imagedata r:id="rId13" o:title=""/>
            <w10:bordertop type="single" width="4"/>
            <w10:borderleft type="single" width="4"/>
            <w10:borderbottom type="single" width="4"/>
            <w10:borderright type="single" width="4"/>
          </v:shape>
        </w:pict>
      </w:r>
      <w:r w:rsidRPr="001E7793">
        <w:rPr>
          <w:rFonts w:cs="Arial"/>
        </w:rPr>
        <w:br w:type="page"/>
      </w:r>
    </w:p>
    <w:p w:rsidR="00631C88" w:rsidRPr="00C31A5B" w:rsidRDefault="00631C88" w:rsidP="00C31A5B">
      <w:pPr>
        <w:pStyle w:val="Heading4"/>
        <w:numPr>
          <w:ilvl w:val="0"/>
          <w:numId w:val="0"/>
        </w:numPr>
        <w:rPr>
          <w:color w:val="339966"/>
        </w:rPr>
      </w:pPr>
      <w:r w:rsidRPr="00C31A5B">
        <w:rPr>
          <w:color w:val="339966"/>
        </w:rPr>
        <w:t>PRECONISATION</w:t>
      </w:r>
    </w:p>
    <w:p w:rsidR="00631C88" w:rsidRPr="00C31A5B" w:rsidRDefault="00631C88" w:rsidP="00C31A5B">
      <w:pPr>
        <w:rPr>
          <w:rFonts w:cs="Arial"/>
          <w:color w:val="99CC00"/>
          <w:u w:val="single"/>
        </w:rPr>
      </w:pPr>
    </w:p>
    <w:p w:rsidR="00631C88" w:rsidRDefault="00631C88" w:rsidP="00C31A5B">
      <w:pPr>
        <w:rPr>
          <w:rFonts w:cs="Arial"/>
        </w:rPr>
      </w:pPr>
    </w:p>
    <w:p w:rsidR="00631C88" w:rsidRPr="00683F0A" w:rsidRDefault="00631C88" w:rsidP="00B960E7">
      <w:pPr>
        <w:ind w:hanging="1134"/>
        <w:rPr>
          <w:rFonts w:cs="Arial"/>
          <w:b/>
          <w:u w:val="single"/>
        </w:rPr>
      </w:pPr>
      <w:r w:rsidRPr="00683F0A">
        <w:rPr>
          <w:rFonts w:cs="Arial"/>
          <w:b/>
          <w:u w:val="single"/>
        </w:rPr>
        <w:t>Schéma de principe de la distribution 24VDC :</w:t>
      </w:r>
    </w:p>
    <w:p w:rsidR="00631C88" w:rsidRPr="00A0319C" w:rsidRDefault="00631C88" w:rsidP="00C31A5B">
      <w:pPr>
        <w:rPr>
          <w:rFonts w:cs="Arial"/>
        </w:rPr>
      </w:pPr>
    </w:p>
    <w:p w:rsidR="00631C88" w:rsidRPr="00C87885" w:rsidRDefault="00631C88" w:rsidP="00C31A5B">
      <w:pPr>
        <w:ind w:left="0"/>
        <w:jc w:val="center"/>
        <w:rPr>
          <w:rFonts w:cs="Arial"/>
        </w:rPr>
      </w:pPr>
      <w:r w:rsidRPr="00B21772">
        <w:rPr>
          <w:rFonts w:cs="Arial"/>
        </w:rPr>
        <w:pict>
          <v:shape id="_x0000_i1036" type="#_x0000_t75" style="width:390.75pt;height:212.25pt">
            <v:imagedata r:id="rId14" o:title=""/>
          </v:shape>
        </w:pict>
      </w:r>
    </w:p>
    <w:p w:rsidR="00631C88" w:rsidRPr="00683F0A" w:rsidRDefault="00631C88" w:rsidP="00C31A5B">
      <w:pPr>
        <w:rPr>
          <w:rFonts w:cs="Arial"/>
        </w:rPr>
      </w:pPr>
    </w:p>
    <w:p w:rsidR="00631C88" w:rsidRPr="00683F0A" w:rsidRDefault="00631C88" w:rsidP="00C31A5B">
      <w:pPr>
        <w:rPr>
          <w:rFonts w:cs="Arial"/>
        </w:rPr>
      </w:pPr>
    </w:p>
    <w:p w:rsidR="00631C88" w:rsidRDefault="00631C88" w:rsidP="00B960E7">
      <w:pPr>
        <w:pStyle w:val="BodyTextIndent2"/>
        <w:ind w:left="0"/>
        <w:rPr>
          <w:rFonts w:cs="Arial"/>
          <w:color w:val="000000"/>
        </w:rPr>
      </w:pPr>
      <w:r w:rsidRPr="00683F0A">
        <w:rPr>
          <w:rFonts w:cs="Arial"/>
          <w:color w:val="000000"/>
        </w:rPr>
        <w:t>NOTA</w:t>
      </w:r>
      <w:r>
        <w:rPr>
          <w:rFonts w:cs="Arial"/>
          <w:color w:val="000000"/>
        </w:rPr>
        <w:t xml:space="preserve"> : La mise à la terre du 0V du 24</w:t>
      </w:r>
      <w:r w:rsidRPr="00683F0A">
        <w:rPr>
          <w:rFonts w:cs="Arial"/>
          <w:color w:val="000000"/>
        </w:rPr>
        <w:t xml:space="preserve"> V de sortie doit être très courte (borne V/J montée sur rail DIN à coté du convertisseur par exemple) </w:t>
      </w:r>
    </w:p>
    <w:p w:rsidR="00631C88" w:rsidRDefault="00631C88" w:rsidP="00C31A5B">
      <w:pPr>
        <w:pStyle w:val="BodyTextIndent2"/>
        <w:rPr>
          <w:rFonts w:cs="Arial"/>
          <w:color w:val="000000"/>
        </w:rPr>
      </w:pPr>
    </w:p>
    <w:p w:rsidR="00631C88" w:rsidRDefault="00631C88" w:rsidP="00C31A5B">
      <w:pPr>
        <w:pStyle w:val="BodyTextIndent2"/>
        <w:ind w:hanging="34"/>
        <w:rPr>
          <w:rFonts w:cs="Arial"/>
          <w:color w:val="000000"/>
        </w:rPr>
      </w:pPr>
      <w:r w:rsidRPr="00B21772">
        <w:rPr>
          <w:rFonts w:cs="Arial"/>
          <w:color w:val="000000"/>
        </w:rPr>
        <w:pict>
          <v:shape id="_x0000_i1037" type="#_x0000_t75" style="width:386.25pt;height:294.75pt">
            <v:imagedata r:id="rId15" o:title=""/>
          </v:shape>
        </w:pict>
      </w:r>
    </w:p>
    <w:p w:rsidR="00631C88" w:rsidRDefault="00631C88" w:rsidP="00C31A5B">
      <w:pPr>
        <w:rPr>
          <w:rFonts w:cs="Arial"/>
        </w:rPr>
      </w:pPr>
    </w:p>
    <w:p w:rsidR="00631C88" w:rsidRDefault="00631C88" w:rsidP="00C31A5B">
      <w:pPr>
        <w:rPr>
          <w:rFonts w:cs="Arial"/>
        </w:rPr>
      </w:pPr>
    </w:p>
    <w:p w:rsidR="00631C88" w:rsidRDefault="00631C88" w:rsidP="00C31A5B">
      <w:pPr>
        <w:rPr>
          <w:rFonts w:cs="Arial"/>
        </w:rPr>
      </w:pPr>
    </w:p>
    <w:p w:rsidR="00631C88" w:rsidRDefault="00631C88" w:rsidP="00382109">
      <w:pPr>
        <w:ind w:left="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Pr="00B960E7" w:rsidRDefault="00631C88" w:rsidP="00C31A5B">
      <w:pPr>
        <w:pStyle w:val="Heading2"/>
        <w:rPr>
          <w:sz w:val="24"/>
          <w:szCs w:val="24"/>
        </w:rPr>
      </w:pPr>
      <w:bookmarkStart w:id="27" w:name="_Toc341377177"/>
      <w:r w:rsidRPr="00B960E7">
        <w:rPr>
          <w:sz w:val="24"/>
          <w:szCs w:val="24"/>
        </w:rPr>
        <w:t>Mesure du champ électrique rayonné</w:t>
      </w:r>
      <w:bookmarkEnd w:id="27"/>
      <w:r w:rsidRPr="00B960E7">
        <w:rPr>
          <w:sz w:val="24"/>
          <w:szCs w:val="24"/>
        </w:rPr>
        <w:t xml:space="preserve"> </w:t>
      </w:r>
    </w:p>
    <w:p w:rsidR="00631C88" w:rsidRDefault="00631C88" w:rsidP="00D2782F">
      <w:pPr>
        <w:ind w:left="0" w:firstLine="540"/>
        <w:rPr>
          <w:rFonts w:cs="Arial"/>
        </w:rPr>
      </w:pPr>
    </w:p>
    <w:p w:rsidR="00631C88" w:rsidRDefault="00631C88" w:rsidP="00B960E7">
      <w:pPr>
        <w:pStyle w:val="AppRetrait1"/>
        <w:rPr>
          <w:rFonts w:cs="Arial"/>
        </w:rPr>
      </w:pPr>
      <w:r>
        <w:t xml:space="preserve">Appareil utilisé : CHAMP METRE CHAUVIN ARNAULD CA43  </w:t>
      </w:r>
    </w:p>
    <w:p w:rsidR="00631C88" w:rsidRDefault="00631C88" w:rsidP="00B960E7">
      <w:pPr>
        <w:rPr>
          <w:rFonts w:cs="Arial"/>
        </w:rPr>
      </w:pPr>
    </w:p>
    <w:p w:rsidR="00631C88" w:rsidRDefault="00631C88" w:rsidP="00B960E7">
      <w:pPr>
        <w:ind w:left="0"/>
        <w:rPr>
          <w:rFonts w:cs="Arial"/>
        </w:rPr>
      </w:pPr>
      <w:r>
        <w:rPr>
          <w:rFonts w:cs="Arial"/>
        </w:rPr>
        <w:t>La pollution de l’environnement radioélectrique  peut entrainer des problèmes de dysfonctionnement sur les équipements électroniques.</w:t>
      </w:r>
    </w:p>
    <w:p w:rsidR="00631C88" w:rsidRDefault="00631C88" w:rsidP="00B960E7">
      <w:pPr>
        <w:ind w:left="0"/>
        <w:rPr>
          <w:rFonts w:cs="Arial"/>
        </w:rPr>
      </w:pPr>
    </w:p>
    <w:p w:rsidR="00631C88" w:rsidRDefault="00631C88" w:rsidP="00B960E7">
      <w:pPr>
        <w:ind w:left="0"/>
        <w:rPr>
          <w:rFonts w:cs="Arial"/>
        </w:rPr>
      </w:pPr>
      <w:r>
        <w:rPr>
          <w:rFonts w:cs="Arial"/>
        </w:rPr>
        <w:t xml:space="preserve">A proximité de l’alimentation 24 Volts nous avons pu mesurer un champ électrique d’une valeur supérieur à 50Volts/mètres </w:t>
      </w:r>
    </w:p>
    <w:p w:rsidR="00631C88" w:rsidRDefault="00631C88" w:rsidP="00B960E7">
      <w:pPr>
        <w:ind w:left="0"/>
        <w:rPr>
          <w:rFonts w:cs="Arial"/>
        </w:rPr>
      </w:pPr>
    </w:p>
    <w:p w:rsidR="00631C88" w:rsidRPr="00B960E7" w:rsidRDefault="00631C88" w:rsidP="00B960E7">
      <w:pPr>
        <w:pStyle w:val="Heading4"/>
        <w:numPr>
          <w:ilvl w:val="0"/>
          <w:numId w:val="0"/>
        </w:numPr>
        <w:rPr>
          <w:color w:val="339966"/>
        </w:rPr>
      </w:pPr>
      <w:r w:rsidRPr="00B960E7">
        <w:rPr>
          <w:color w:val="339966"/>
        </w:rPr>
        <w:t>PRECONISATION</w:t>
      </w:r>
    </w:p>
    <w:p w:rsidR="00631C88" w:rsidRPr="00393982" w:rsidRDefault="00631C88" w:rsidP="00B960E7">
      <w:pPr>
        <w:jc w:val="center"/>
        <w:rPr>
          <w:rFonts w:cs="Arial"/>
          <w:b/>
        </w:rPr>
      </w:pPr>
    </w:p>
    <w:p w:rsidR="00631C88" w:rsidRPr="00044ED7" w:rsidRDefault="00631C88" w:rsidP="00B960E7">
      <w:pPr>
        <w:ind w:left="0"/>
        <w:rPr>
          <w:rFonts w:cs="Arial"/>
          <w:b/>
        </w:rPr>
      </w:pPr>
      <w:r w:rsidRPr="00044ED7">
        <w:rPr>
          <w:rFonts w:cs="Arial"/>
          <w:b/>
        </w:rPr>
        <w:t>La valeur du champ étant inversement proportionnelle à la distance, nous vous conseillons d’éloigner cette alimentation du con</w:t>
      </w:r>
      <w:r>
        <w:rPr>
          <w:rFonts w:cs="Arial"/>
          <w:b/>
        </w:rPr>
        <w:t xml:space="preserve">trôleur </w:t>
      </w:r>
      <w:r w:rsidRPr="00044ED7">
        <w:rPr>
          <w:rFonts w:cs="Arial"/>
          <w:b/>
        </w:rPr>
        <w:t xml:space="preserve">et des câbles de communication  </w:t>
      </w:r>
    </w:p>
    <w:p w:rsidR="00631C88" w:rsidRDefault="00631C88" w:rsidP="00B960E7">
      <w:pPr>
        <w:rPr>
          <w:rFonts w:cs="Arial"/>
        </w:rPr>
      </w:pPr>
    </w:p>
    <w:p w:rsidR="00631C88" w:rsidRDefault="00631C88" w:rsidP="00B960E7">
      <w:pPr>
        <w:rPr>
          <w:rFonts w:cs="Arial"/>
        </w:rPr>
      </w:pPr>
      <w:r>
        <w:rPr>
          <w:noProof/>
        </w:rPr>
        <w:pict>
          <v:line id="_x0000_s1063" style="position:absolute;left:0;text-align:left;flip:x y;z-index:251646976" from="195pt,11.2pt" to="245pt,65.2pt" strokecolor="red">
            <v:stroke endarrow="block"/>
          </v:line>
        </w:pict>
      </w:r>
      <w:r>
        <w:rPr>
          <w:noProof/>
        </w:rPr>
        <w:pict>
          <v:line id="_x0000_s1064" style="position:absolute;left:0;text-align:left;flip:x y;z-index:251645952" from="85pt,11.2pt" to="130pt,56.2pt" strokecolor="red">
            <v:stroke endarrow="block"/>
          </v:line>
        </w:pict>
      </w:r>
      <w:r>
        <w:rPr>
          <w:rFonts w:cs="Arial"/>
        </w:rPr>
        <w:t>Alimentation 24 Volts     Contrôleur M168</w:t>
      </w:r>
    </w:p>
    <w:p w:rsidR="00631C88" w:rsidRDefault="00631C88" w:rsidP="00B960E7">
      <w:pPr>
        <w:rPr>
          <w:rFonts w:cs="Arial"/>
        </w:rPr>
      </w:pPr>
    </w:p>
    <w:p w:rsidR="00631C88" w:rsidRDefault="00631C88" w:rsidP="00B960E7">
      <w:pPr>
        <w:rPr>
          <w:rFonts w:cs="Arial"/>
        </w:rPr>
      </w:pPr>
    </w:p>
    <w:p w:rsidR="00631C88" w:rsidRDefault="00631C88" w:rsidP="00B960E7">
      <w:pPr>
        <w:rPr>
          <w:rFonts w:cs="Arial"/>
        </w:rPr>
      </w:pPr>
      <w:r>
        <w:rPr>
          <w:noProof/>
        </w:rPr>
        <w:pict>
          <v:shape id="_x0000_s1065" type="#_x0000_t75" style="position:absolute;left:0;text-align:left;margin-left:55pt;margin-top:3.7pt;width:242.25pt;height:183pt;z-index:-251671552">
            <v:imagedata r:id="rId16" o:title=""/>
          </v:shape>
        </w:pict>
      </w: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Pr="00B960E7" w:rsidRDefault="00631C88" w:rsidP="00B960E7">
      <w:pPr>
        <w:pStyle w:val="Heading2"/>
        <w:rPr>
          <w:sz w:val="24"/>
          <w:szCs w:val="24"/>
        </w:rPr>
      </w:pPr>
      <w:bookmarkStart w:id="28" w:name="_Toc341377178"/>
      <w:r w:rsidRPr="00B960E7">
        <w:rPr>
          <w:sz w:val="24"/>
          <w:szCs w:val="24"/>
        </w:rPr>
        <w:t>Mesures des tensions d’alimentation des contrôleurs</w:t>
      </w:r>
      <w:bookmarkEnd w:id="28"/>
    </w:p>
    <w:p w:rsidR="00631C88" w:rsidRPr="00B960E7" w:rsidRDefault="00631C88" w:rsidP="00B960E7"/>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B960E7">
      <w:pPr>
        <w:ind w:left="0"/>
        <w:rPr>
          <w:rFonts w:cs="Arial"/>
        </w:rPr>
      </w:pPr>
      <w:r>
        <w:rPr>
          <w:rFonts w:cs="Arial"/>
        </w:rPr>
        <w:t>Le transformateur d’une puissance de 400 VA alimente par l’intermédiaire de deux enroulements au secondaire les contrôleurs et le module d’extension (Voir figure 1)</w:t>
      </w:r>
    </w:p>
    <w:p w:rsidR="00631C88" w:rsidRDefault="00631C88" w:rsidP="00B960E7">
      <w:pPr>
        <w:ind w:left="0"/>
        <w:rPr>
          <w:rFonts w:cs="Arial"/>
        </w:rPr>
      </w:pPr>
    </w:p>
    <w:p w:rsidR="00631C88" w:rsidRDefault="00631C88" w:rsidP="00B960E7">
      <w:pPr>
        <w:ind w:left="0"/>
        <w:rPr>
          <w:rFonts w:cs="Arial"/>
        </w:rPr>
      </w:pPr>
      <w:r>
        <w:rPr>
          <w:rFonts w:cs="Arial"/>
        </w:rPr>
        <w:t xml:space="preserve">Tension primaire mesurée : 232 Volts </w:t>
      </w:r>
    </w:p>
    <w:p w:rsidR="00631C88" w:rsidRDefault="00631C88" w:rsidP="00B960E7">
      <w:pPr>
        <w:ind w:left="0"/>
        <w:rPr>
          <w:rFonts w:cs="Arial"/>
        </w:rPr>
      </w:pPr>
      <w:r>
        <w:rPr>
          <w:rFonts w:cs="Arial"/>
        </w:rPr>
        <w:t xml:space="preserve">Tension secondaire S1 : 25,59 Volts </w:t>
      </w:r>
    </w:p>
    <w:p w:rsidR="00631C88" w:rsidRDefault="00631C88" w:rsidP="00B960E7">
      <w:pPr>
        <w:ind w:left="0"/>
        <w:rPr>
          <w:rFonts w:cs="Arial"/>
        </w:rPr>
      </w:pPr>
      <w:r>
        <w:rPr>
          <w:rFonts w:cs="Arial"/>
        </w:rPr>
        <w:t xml:space="preserve">Tension secondaire S2 : 25,61 Volts  </w:t>
      </w:r>
    </w:p>
    <w:p w:rsidR="00631C88" w:rsidRDefault="00631C88" w:rsidP="00B960E7">
      <w:pPr>
        <w:ind w:left="0"/>
        <w:rPr>
          <w:rFonts w:cs="Arial"/>
        </w:rPr>
      </w:pPr>
    </w:p>
    <w:p w:rsidR="00631C88" w:rsidRDefault="00631C88" w:rsidP="00B960E7">
      <w:pPr>
        <w:ind w:left="0"/>
        <w:rPr>
          <w:rFonts w:cs="Arial"/>
        </w:rPr>
      </w:pPr>
    </w:p>
    <w:p w:rsidR="00631C88" w:rsidRDefault="00631C88" w:rsidP="00B960E7">
      <w:pPr>
        <w:ind w:left="0"/>
        <w:rPr>
          <w:rFonts w:cs="Arial"/>
        </w:rPr>
      </w:pPr>
      <w:r w:rsidRPr="00044ED7">
        <w:rPr>
          <w:rFonts w:cs="Arial"/>
          <w:b/>
        </w:rPr>
        <w:t>En raison du fait que l’ensemble des con</w:t>
      </w:r>
      <w:r>
        <w:rPr>
          <w:rFonts w:cs="Arial"/>
          <w:b/>
        </w:rPr>
        <w:t xml:space="preserve">trôleurs </w:t>
      </w:r>
      <w:r w:rsidRPr="00044ED7">
        <w:rPr>
          <w:rFonts w:cs="Arial"/>
          <w:b/>
        </w:rPr>
        <w:t xml:space="preserve"> et du module d’extension soient  reliés par le bus CAN OPEN, il serait souhaitable d’alimenter l’ensemble des équipements par la même alimentation et de fixer le potentiel en sortie du transformateur</w:t>
      </w:r>
      <w:r>
        <w:rPr>
          <w:rFonts w:cs="Arial"/>
        </w:rPr>
        <w:t xml:space="preserve">. </w:t>
      </w:r>
    </w:p>
    <w:p w:rsidR="00631C88" w:rsidRDefault="00631C88" w:rsidP="00B960E7">
      <w:pPr>
        <w:ind w:left="0"/>
        <w:rPr>
          <w:rFonts w:cs="Arial"/>
        </w:rPr>
      </w:pPr>
    </w:p>
    <w:p w:rsidR="00631C88" w:rsidRDefault="00631C88" w:rsidP="00B960E7">
      <w:pPr>
        <w:rPr>
          <w:rFonts w:cs="Arial"/>
        </w:rPr>
      </w:pPr>
      <w:r>
        <w:rPr>
          <w:noProof/>
        </w:rPr>
        <w:pict>
          <v:shape id="_x0000_s1066" type="#_x0000_t75" style="position:absolute;left:0;text-align:left;margin-left:65pt;margin-top:8.7pt;width:198.75pt;height:239.25pt;z-index:-251668480" o:bordertopcolor="this" o:borderleftcolor="this" o:borderbottomcolor="this" o:borderrightcolor="this" stroked="t" strokeweight=".5pt">
            <v:imagedata r:id="rId17" o:title=""/>
          </v:shape>
        </w:pict>
      </w:r>
    </w:p>
    <w:p w:rsidR="00631C88" w:rsidRDefault="00631C88" w:rsidP="00B960E7">
      <w:pPr>
        <w:tabs>
          <w:tab w:val="center" w:pos="5017"/>
        </w:tabs>
        <w:rPr>
          <w:rFonts w:cs="Arial"/>
        </w:rPr>
      </w:pPr>
      <w:r>
        <w:rPr>
          <w:rFonts w:cs="Arial"/>
        </w:rPr>
        <w:tab/>
        <w:t xml:space="preserve">                  </w:t>
      </w:r>
      <w:r>
        <w:rPr>
          <w:rFonts w:cs="Arial"/>
        </w:rPr>
        <w:tab/>
      </w: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 w:val="left" w:pos="5500"/>
        </w:tabs>
        <w:rPr>
          <w:rFonts w:cs="Arial"/>
        </w:rPr>
      </w:pPr>
      <w:r>
        <w:rPr>
          <w:noProof/>
        </w:rPr>
        <w:pict>
          <v:line id="_x0000_s1067" style="position:absolute;left:0;text-align:left;flip:y;z-index:251650048" from="170pt,5.75pt" to="278pt,14.75pt">
            <v:stroke endarrow="block"/>
          </v:line>
        </w:pict>
      </w:r>
      <w:r>
        <w:rPr>
          <w:rFonts w:cs="Arial"/>
        </w:rPr>
        <w:tab/>
      </w:r>
      <w:r>
        <w:rPr>
          <w:rFonts w:cs="Arial"/>
        </w:rPr>
        <w:tab/>
        <w:t xml:space="preserve"> Alimentation contrôleur C2 </w:t>
      </w:r>
    </w:p>
    <w:p w:rsidR="00631C88" w:rsidRDefault="00631C88" w:rsidP="00B960E7">
      <w:pPr>
        <w:tabs>
          <w:tab w:val="center" w:pos="5017"/>
        </w:tabs>
        <w:rPr>
          <w:rFonts w:cs="Arial"/>
        </w:rPr>
      </w:pPr>
    </w:p>
    <w:p w:rsidR="00631C88" w:rsidRDefault="00631C88" w:rsidP="00B960E7">
      <w:pPr>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p>
    <w:p w:rsidR="00631C88" w:rsidRDefault="00631C88" w:rsidP="00B960E7">
      <w:pPr>
        <w:tabs>
          <w:tab w:val="center" w:pos="5017"/>
        </w:tabs>
        <w:rPr>
          <w:rFonts w:cs="Arial"/>
        </w:rPr>
      </w:pPr>
      <w:r>
        <w:rPr>
          <w:noProof/>
        </w:rPr>
        <w:pict>
          <v:line id="_x0000_s1068" style="position:absolute;left:0;text-align:left;z-index:251649024" from="165pt,2.25pt" to="273pt,38.25pt">
            <v:stroke endarrow="block"/>
          </v:line>
        </w:pict>
      </w:r>
    </w:p>
    <w:p w:rsidR="00631C88" w:rsidRDefault="00631C88" w:rsidP="00B960E7">
      <w:pPr>
        <w:tabs>
          <w:tab w:val="center" w:pos="5017"/>
        </w:tabs>
        <w:rPr>
          <w:rFonts w:cs="Arial"/>
        </w:rPr>
      </w:pPr>
    </w:p>
    <w:p w:rsidR="00631C88" w:rsidRDefault="00631C88" w:rsidP="00B960E7">
      <w:pPr>
        <w:tabs>
          <w:tab w:val="left" w:pos="5500"/>
        </w:tabs>
        <w:rPr>
          <w:rFonts w:cs="Arial"/>
        </w:rPr>
      </w:pPr>
      <w:r>
        <w:rPr>
          <w:rFonts w:cs="Arial"/>
        </w:rPr>
        <w:tab/>
      </w:r>
    </w:p>
    <w:p w:rsidR="00631C88" w:rsidRDefault="00631C88" w:rsidP="00B960E7">
      <w:pPr>
        <w:tabs>
          <w:tab w:val="left" w:pos="5500"/>
        </w:tabs>
        <w:rPr>
          <w:rFonts w:cs="Arial"/>
        </w:rPr>
      </w:pPr>
      <w:r>
        <w:rPr>
          <w:rFonts w:cs="Arial"/>
        </w:rPr>
        <w:tab/>
        <w:t>Alimentation contrôleur C1 et module extension E2</w:t>
      </w:r>
    </w:p>
    <w:p w:rsidR="00631C88" w:rsidRDefault="00631C88" w:rsidP="00B960E7">
      <w:pPr>
        <w:rPr>
          <w:rFonts w:cs="Arial"/>
        </w:rPr>
      </w:pPr>
    </w:p>
    <w:p w:rsidR="00631C88" w:rsidRDefault="00631C88" w:rsidP="00B960E7">
      <w:pPr>
        <w:rPr>
          <w:rFonts w:cs="Arial"/>
        </w:rPr>
      </w:pPr>
    </w:p>
    <w:p w:rsidR="00631C88" w:rsidRDefault="00631C88" w:rsidP="00B960E7">
      <w:pPr>
        <w:rPr>
          <w:rFonts w:cs="Arial"/>
        </w:rPr>
      </w:pPr>
      <w:r>
        <w:rPr>
          <w:rFonts w:cs="Arial"/>
        </w:rPr>
        <w:t>Dans l’objectif d’améliorer l’isolement galvanique sur un plan Haute Fréquence entre le réseau d’alimentation principale et les tensions secondaires plusieurs type de transformateurs peuvent être utilisés.</w:t>
      </w:r>
    </w:p>
    <w:p w:rsidR="00631C88" w:rsidRDefault="00631C88" w:rsidP="00B960E7">
      <w:pPr>
        <w:rPr>
          <w:rFonts w:cs="Arial"/>
        </w:rPr>
      </w:pPr>
    </w:p>
    <w:p w:rsidR="00631C88" w:rsidRDefault="00631C88" w:rsidP="00B960E7">
      <w:pPr>
        <w:rPr>
          <w:rFonts w:cs="Arial"/>
        </w:rPr>
      </w:pPr>
      <w:r w:rsidRPr="00B21772">
        <w:rPr>
          <w:rFonts w:cs="Arial"/>
        </w:rPr>
        <w:pict>
          <v:shape id="_x0000_i1038" type="#_x0000_t75" style="width:238.5pt;height:189pt" o:bordertopcolor="this" o:borderleftcolor="this" o:borderbottomcolor="this" o:borderrightcolor="this">
            <v:imagedata r:id="rId18" o:title=""/>
            <w10:bordertop type="single" width="4"/>
            <w10:borderleft type="single" width="4"/>
            <w10:borderbottom type="single" width="4"/>
            <w10:borderright type="single" width="4"/>
          </v:shape>
        </w:pict>
      </w:r>
    </w:p>
    <w:p w:rsidR="00631C88" w:rsidRDefault="00631C88" w:rsidP="00B960E7">
      <w:pPr>
        <w:rPr>
          <w:rFonts w:cs="Arial"/>
        </w:rPr>
      </w:pPr>
      <w:r>
        <w:rPr>
          <w:rFonts w:cs="Arial"/>
        </w:rPr>
        <w:t xml:space="preserve">  </w:t>
      </w: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Default="00631C88" w:rsidP="00D2782F">
      <w:pPr>
        <w:ind w:left="0" w:firstLine="540"/>
        <w:rPr>
          <w:rFonts w:cs="Arial"/>
        </w:rPr>
      </w:pPr>
    </w:p>
    <w:p w:rsidR="00631C88" w:rsidRPr="00241C4E" w:rsidRDefault="00631C88" w:rsidP="00DF298C">
      <w:pPr>
        <w:pStyle w:val="Style14ptGrasBlancToutenmajusculeGauche0cmSuspen"/>
      </w:pPr>
      <w:bookmarkStart w:id="29" w:name="_Toc226265012"/>
      <w:bookmarkStart w:id="30" w:name="_Toc309305200"/>
      <w:bookmarkStart w:id="31" w:name="_Toc341377179"/>
      <w:bookmarkEnd w:id="22"/>
      <w:bookmarkEnd w:id="23"/>
      <w:bookmarkEnd w:id="24"/>
      <w:bookmarkEnd w:id="25"/>
      <w:r>
        <w:t>CONTROLES VISUEL</w:t>
      </w:r>
      <w:bookmarkEnd w:id="29"/>
      <w:bookmarkEnd w:id="30"/>
      <w:bookmarkEnd w:id="31"/>
    </w:p>
    <w:p w:rsidR="00631C88" w:rsidRPr="009C1322" w:rsidRDefault="00631C88" w:rsidP="009C1322">
      <w:pPr>
        <w:pStyle w:val="Heading2"/>
        <w:rPr>
          <w:sz w:val="24"/>
          <w:szCs w:val="24"/>
        </w:rPr>
      </w:pPr>
      <w:bookmarkStart w:id="32" w:name="_Toc341377180"/>
      <w:r w:rsidRPr="009C1322">
        <w:rPr>
          <w:sz w:val="24"/>
          <w:szCs w:val="24"/>
        </w:rPr>
        <w:t>Câble de l’interface graphique</w:t>
      </w:r>
      <w:bookmarkEnd w:id="32"/>
      <w:r w:rsidRPr="009C1322">
        <w:rPr>
          <w:sz w:val="24"/>
          <w:szCs w:val="24"/>
        </w:rPr>
        <w:t xml:space="preserve"> </w:t>
      </w:r>
    </w:p>
    <w:p w:rsidR="00631C88" w:rsidRDefault="00631C88" w:rsidP="00290FE5">
      <w:pPr>
        <w:ind w:left="0"/>
      </w:pPr>
      <w:r>
        <w:rPr>
          <w:noProof/>
        </w:rPr>
        <w:pict>
          <v:shape id="_x0000_s1069" type="#_x0000_t75" style="position:absolute;margin-left:15pt;margin-top:3pt;width:87.6pt;height:211.45pt;z-index:-251665408">
            <v:imagedata r:id="rId19" o:title=""/>
          </v:shape>
        </w:pict>
      </w:r>
    </w:p>
    <w:p w:rsidR="00631C88" w:rsidRDefault="00631C88" w:rsidP="00337D40">
      <w:pPr>
        <w:ind w:left="432"/>
        <w:rPr>
          <w:rFonts w:cs="Arial"/>
        </w:rPr>
      </w:pPr>
    </w:p>
    <w:p w:rsidR="00631C88" w:rsidRDefault="00631C88" w:rsidP="00687737">
      <w:pPr>
        <w:autoSpaceDE w:val="0"/>
        <w:autoSpaceDN w:val="0"/>
        <w:adjustRightInd w:val="0"/>
        <w:spacing w:before="240"/>
        <w:ind w:left="0"/>
        <w:rPr>
          <w:rFonts w:cs="Arial"/>
          <w:color w:val="000000"/>
        </w:rPr>
      </w:pPr>
      <w:r>
        <w:rPr>
          <w:rFonts w:cs="Arial"/>
        </w:rPr>
        <w:t>.</w:t>
      </w:r>
    </w:p>
    <w:p w:rsidR="00631C88" w:rsidRDefault="00631C88" w:rsidP="00687737">
      <w:pPr>
        <w:ind w:left="360"/>
      </w:pPr>
    </w:p>
    <w:p w:rsidR="00631C88" w:rsidRDefault="00631C88" w:rsidP="00CB7263">
      <w:pPr>
        <w:ind w:left="360"/>
        <w:rPr>
          <w:rFonts w:cs="Arial"/>
        </w:rPr>
      </w:pPr>
    </w:p>
    <w:p w:rsidR="00631C88" w:rsidRDefault="00631C88" w:rsidP="002F4387">
      <w:pPr>
        <w:ind w:left="360"/>
      </w:pPr>
      <w:r>
        <w:tab/>
      </w:r>
      <w:r>
        <w:tab/>
      </w:r>
      <w:r>
        <w:tab/>
      </w:r>
      <w:r>
        <w:tab/>
      </w:r>
      <w:r>
        <w:rPr>
          <w:rFonts w:cs="Arial"/>
        </w:rPr>
        <w:t>Raccordement blindage</w:t>
      </w:r>
    </w:p>
    <w:p w:rsidR="00631C88" w:rsidRDefault="00631C88" w:rsidP="00CD0C97">
      <w:pPr>
        <w:ind w:left="360"/>
        <w:rPr>
          <w:rFonts w:cs="Arial"/>
        </w:rPr>
      </w:pPr>
      <w:r>
        <w:rPr>
          <w:noProof/>
        </w:rPr>
        <w:pict>
          <v:line id="_x0000_s1070" style="position:absolute;left:0;text-align:left;flip:y;z-index:251652096" from="55pt,3.6pt" to="150pt,120.6pt" strokecolor="red">
            <v:stroke endarrow="block"/>
          </v:line>
        </w:pict>
      </w: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EE4144">
      <w:pPr>
        <w:tabs>
          <w:tab w:val="left" w:pos="3700"/>
        </w:tabs>
        <w:ind w:left="360"/>
        <w:rPr>
          <w:rFonts w:cs="Arial"/>
        </w:rPr>
      </w:pPr>
      <w:r>
        <w:rPr>
          <w:rFonts w:cs="Arial"/>
        </w:rPr>
        <w:tab/>
      </w:r>
      <w:r>
        <w:rPr>
          <w:rFonts w:cs="Arial"/>
        </w:rPr>
        <w:tab/>
      </w:r>
      <w:r>
        <w:rPr>
          <w:rFonts w:cs="Arial"/>
        </w:rPr>
        <w:tab/>
      </w:r>
      <w:r>
        <w:rPr>
          <w:rFonts w:cs="Arial"/>
        </w:rPr>
        <w:tab/>
      </w:r>
      <w:r>
        <w:rPr>
          <w:rFonts w:cs="Arial"/>
        </w:rPr>
        <w:tab/>
      </w: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EE4144">
      <w:pPr>
        <w:pStyle w:val="AppRetrait1"/>
      </w:pPr>
      <w:r>
        <w:t xml:space="preserve">Ce mode de raccordement du blindage est à proscrire au regard des règles CEM. En effet il devient inefficace au regard des perturbations Haute Fréquence.  </w:t>
      </w:r>
    </w:p>
    <w:p w:rsidR="00631C88" w:rsidRDefault="00631C88" w:rsidP="00EE4144">
      <w:pPr>
        <w:pStyle w:val="AppRetrait1"/>
      </w:pPr>
    </w:p>
    <w:p w:rsidR="00631C88" w:rsidRPr="00EE4144" w:rsidRDefault="00631C88" w:rsidP="00EE4144">
      <w:pPr>
        <w:pStyle w:val="Heading4"/>
        <w:numPr>
          <w:ilvl w:val="0"/>
          <w:numId w:val="0"/>
        </w:numPr>
        <w:rPr>
          <w:color w:val="339966"/>
        </w:rPr>
      </w:pPr>
      <w:r w:rsidRPr="00EE4144">
        <w:rPr>
          <w:color w:val="339966"/>
        </w:rPr>
        <w:t>PRECONISATION</w:t>
      </w:r>
    </w:p>
    <w:p w:rsidR="00631C88" w:rsidRDefault="00631C88" w:rsidP="00EE4144">
      <w:pPr>
        <w:pStyle w:val="AppRetrait1"/>
      </w:pPr>
    </w:p>
    <w:p w:rsidR="00631C88" w:rsidRDefault="00631C88" w:rsidP="00EE4144">
      <w:pPr>
        <w:autoSpaceDE w:val="0"/>
        <w:autoSpaceDN w:val="0"/>
        <w:adjustRightInd w:val="0"/>
        <w:ind w:left="0"/>
        <w:rPr>
          <w:rFonts w:cs="Arial"/>
          <w:b/>
          <w:bCs/>
          <w:sz w:val="24"/>
          <w:szCs w:val="24"/>
        </w:rPr>
      </w:pPr>
      <w:r>
        <w:rPr>
          <w:rFonts w:cs="Arial"/>
          <w:b/>
          <w:bCs/>
          <w:sz w:val="24"/>
          <w:szCs w:val="24"/>
        </w:rPr>
        <w:t>Mise en œuvre des câbles blindés</w:t>
      </w:r>
    </w:p>
    <w:p w:rsidR="00631C88" w:rsidRDefault="00631C88" w:rsidP="00EE4144">
      <w:pPr>
        <w:autoSpaceDE w:val="0"/>
        <w:autoSpaceDN w:val="0"/>
        <w:adjustRightInd w:val="0"/>
        <w:ind w:left="0"/>
        <w:rPr>
          <w:rFonts w:cs="Arial"/>
          <w:b/>
          <w:bCs/>
          <w:sz w:val="24"/>
          <w:szCs w:val="24"/>
        </w:rPr>
      </w:pPr>
    </w:p>
    <w:p w:rsidR="00631C88" w:rsidRDefault="00631C88" w:rsidP="00EE4144">
      <w:pPr>
        <w:autoSpaceDE w:val="0"/>
        <w:autoSpaceDN w:val="0"/>
        <w:adjustRightInd w:val="0"/>
        <w:ind w:left="0"/>
        <w:rPr>
          <w:rFonts w:cs="Arial"/>
          <w:bCs/>
        </w:rPr>
      </w:pPr>
      <w:r>
        <w:rPr>
          <w:rFonts w:cs="Arial"/>
          <w:bCs/>
        </w:rPr>
        <w:t xml:space="preserve">Afin de conserver toute l’efficacité d’un câble blindé certaines règles d’installation doivent impérativement être </w:t>
      </w:r>
    </w:p>
    <w:p w:rsidR="00631C88" w:rsidRDefault="00631C88" w:rsidP="00EE4144">
      <w:pPr>
        <w:autoSpaceDE w:val="0"/>
        <w:autoSpaceDN w:val="0"/>
        <w:adjustRightInd w:val="0"/>
        <w:ind w:left="0"/>
        <w:rPr>
          <w:rFonts w:cs="Arial"/>
          <w:bCs/>
        </w:rPr>
      </w:pPr>
      <w:r>
        <w:rPr>
          <w:rFonts w:cs="Arial"/>
          <w:bCs/>
        </w:rPr>
        <w:t>observées.</w:t>
      </w:r>
    </w:p>
    <w:p w:rsidR="00631C88" w:rsidRDefault="00631C88" w:rsidP="00EE4144">
      <w:pPr>
        <w:autoSpaceDE w:val="0"/>
        <w:autoSpaceDN w:val="0"/>
        <w:adjustRightInd w:val="0"/>
        <w:ind w:left="0"/>
        <w:rPr>
          <w:rFonts w:cs="Arial"/>
          <w:bCs/>
        </w:rPr>
      </w:pPr>
      <w:r>
        <w:rPr>
          <w:rFonts w:cs="Arial"/>
          <w:bCs/>
        </w:rPr>
        <w:t xml:space="preserve"> </w:t>
      </w:r>
    </w:p>
    <w:p w:rsidR="00631C88" w:rsidRPr="00044ED7" w:rsidRDefault="00631C88" w:rsidP="00EE4144">
      <w:pPr>
        <w:autoSpaceDE w:val="0"/>
        <w:autoSpaceDN w:val="0"/>
        <w:adjustRightInd w:val="0"/>
        <w:ind w:left="0"/>
        <w:rPr>
          <w:rFonts w:cs="Arial"/>
          <w:b/>
          <w:bCs/>
        </w:rPr>
      </w:pPr>
      <w:r w:rsidRPr="00044ED7">
        <w:rPr>
          <w:rFonts w:cs="Arial"/>
          <w:b/>
          <w:bCs/>
        </w:rPr>
        <w:t xml:space="preserve">Pour les liaisons numériques et le matériel informatique, il est primordiale d’un point de vue CEM de connecter l’écran des câbles blindés aux deux extrémités sur 360°. </w:t>
      </w: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r w:rsidRPr="00B21772">
        <w:rPr>
          <w:rFonts w:cs="Arial"/>
          <w:bCs/>
        </w:rPr>
        <w:pict>
          <v:shape id="_x0000_i1039" type="#_x0000_t75" style="width:375pt;height:224.25pt">
            <v:imagedata r:id="rId20" o:title=""/>
          </v:shape>
        </w:pict>
      </w: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FB7346">
      <w:pPr>
        <w:autoSpaceDE w:val="0"/>
        <w:autoSpaceDN w:val="0"/>
        <w:adjustRightInd w:val="0"/>
        <w:rPr>
          <w:rFonts w:cs="Arial"/>
          <w:bCs/>
        </w:rPr>
      </w:pPr>
    </w:p>
    <w:p w:rsidR="00631C88" w:rsidRDefault="00631C88" w:rsidP="00FB7346">
      <w:pPr>
        <w:autoSpaceDE w:val="0"/>
        <w:autoSpaceDN w:val="0"/>
        <w:adjustRightInd w:val="0"/>
        <w:ind w:left="0"/>
        <w:rPr>
          <w:rFonts w:cs="Arial"/>
          <w:bCs/>
        </w:rPr>
      </w:pPr>
      <w:r>
        <w:rPr>
          <w:rFonts w:cs="Arial"/>
          <w:bCs/>
        </w:rPr>
        <w:t>Dans le cas ou les deux équipements sont situés dans une même zone d’équipotentialité, cela ne pose aucun problème. Dans le cas contraire, connecter le blindage à la masse à une seule extrémité est  dangereux en cas de défaut d’isolement .En effet celui-ci est porté à un potentiel qui peut mortel et destructeur pour le matériel</w:t>
      </w:r>
    </w:p>
    <w:p w:rsidR="00631C88" w:rsidRDefault="00631C88" w:rsidP="00FB7346">
      <w:pPr>
        <w:autoSpaceDE w:val="0"/>
        <w:autoSpaceDN w:val="0"/>
        <w:adjustRightInd w:val="0"/>
        <w:ind w:left="0"/>
        <w:rPr>
          <w:rFonts w:cs="Arial"/>
          <w:bCs/>
        </w:rPr>
      </w:pPr>
    </w:p>
    <w:p w:rsidR="00631C88" w:rsidRDefault="00631C88" w:rsidP="00FB7346">
      <w:pPr>
        <w:autoSpaceDE w:val="0"/>
        <w:autoSpaceDN w:val="0"/>
        <w:adjustRightInd w:val="0"/>
        <w:ind w:left="0"/>
        <w:rPr>
          <w:rFonts w:cs="Arial"/>
          <w:bCs/>
        </w:rPr>
      </w:pPr>
      <w:r>
        <w:rPr>
          <w:rFonts w:cs="Arial"/>
          <w:bCs/>
        </w:rPr>
        <w:t xml:space="preserve">Si l’on connecte le blindage aux deux extrémités dans le cas ou l’équipotentialité des équipements n’est pas assurée, un défaut d’isolement entrainera un courant de défaut important dans le blindage avec pour conséquence une détérioration  de celui-ci, et diverses conséquences destructives. Pour limiter ce problème, un câble d’accompagnement d’une section suffisante (dépend du courant de court-circuit de l’installation) doit être tiré en parallèle.  </w:t>
      </w:r>
    </w:p>
    <w:p w:rsidR="00631C88" w:rsidRDefault="00631C88" w:rsidP="00FB7346">
      <w:pPr>
        <w:ind w:left="0"/>
        <w:rPr>
          <w:rFonts w:cs="Arial"/>
        </w:rPr>
      </w:pPr>
    </w:p>
    <w:p w:rsidR="00631C88" w:rsidRPr="009A2085" w:rsidRDefault="00631C88" w:rsidP="009A2085">
      <w:pPr>
        <w:pStyle w:val="Heading2"/>
        <w:rPr>
          <w:sz w:val="24"/>
          <w:szCs w:val="24"/>
        </w:rPr>
      </w:pPr>
      <w:bookmarkStart w:id="33" w:name="_Toc341377181"/>
      <w:r w:rsidRPr="009A2085">
        <w:rPr>
          <w:sz w:val="24"/>
          <w:szCs w:val="24"/>
        </w:rPr>
        <w:t>Cheminement des câbles</w:t>
      </w:r>
      <w:bookmarkEnd w:id="33"/>
    </w:p>
    <w:p w:rsidR="00631C88" w:rsidRDefault="00631C88" w:rsidP="009A2085">
      <w:pPr>
        <w:pStyle w:val="AppRetrait1"/>
      </w:pPr>
      <w:r>
        <w:rPr>
          <w:noProof/>
        </w:rPr>
        <w:pict>
          <v:line id="_x0000_s1071" style="position:absolute;left:0;text-align:left;flip:y;z-index:251654144" from="106.05pt,8.7pt" to="106.05pt,143.7pt" strokecolor="red">
            <v:stroke endarrow="block"/>
          </v:line>
        </w:pict>
      </w:r>
      <w:r>
        <w:t xml:space="preserve">Câbles de puissance  Sonde  Câble alim HMI Câble Modbus </w:t>
      </w:r>
    </w:p>
    <w:p w:rsidR="00631C88" w:rsidRDefault="00631C88" w:rsidP="009A2085">
      <w:pPr>
        <w:pStyle w:val="AppRetrait1"/>
      </w:pPr>
      <w:r>
        <w:rPr>
          <w:noProof/>
        </w:rPr>
        <w:pict>
          <v:line id="_x0000_s1072" style="position:absolute;left:0;text-align:left;flip:y;z-index:251656192" from="187.05pt,6.3pt" to="223.05pt,123.3pt" strokecolor="red">
            <v:stroke endarrow="block"/>
          </v:line>
        </w:pict>
      </w:r>
      <w:r>
        <w:rPr>
          <w:noProof/>
        </w:rPr>
        <w:pict>
          <v:line id="_x0000_s1073" style="position:absolute;left:0;text-align:left;flip:y;z-index:251655168" from="151.05pt,6.3pt" to="151.05pt,123.3pt" strokecolor="red">
            <v:stroke endarrow="block"/>
          </v:line>
        </w:pict>
      </w:r>
      <w:r>
        <w:rPr>
          <w:noProof/>
        </w:rPr>
        <w:pict>
          <v:line id="_x0000_s1074" style="position:absolute;left:0;text-align:left;flip:x y;z-index:251653120" from="16.05pt,6.3pt" to="43.05pt,141.3pt" strokecolor="red">
            <v:stroke endarrow="block"/>
          </v:line>
        </w:pict>
      </w:r>
    </w:p>
    <w:p w:rsidR="00631C88" w:rsidRDefault="00631C88" w:rsidP="009A2085">
      <w:pPr>
        <w:pStyle w:val="AppRetrait1"/>
      </w:pPr>
      <w:r>
        <w:t xml:space="preserve"> </w:t>
      </w:r>
    </w:p>
    <w:p w:rsidR="00631C88" w:rsidRDefault="00631C88" w:rsidP="009A2085">
      <w:pPr>
        <w:pStyle w:val="AppRetrait1"/>
      </w:pPr>
    </w:p>
    <w:p w:rsidR="00631C88" w:rsidRDefault="00631C88" w:rsidP="009A2085">
      <w:pPr>
        <w:pStyle w:val="AppRetrait1"/>
      </w:pPr>
      <w:r>
        <w:pict>
          <v:shape id="_x0000_i1040" type="#_x0000_t75" style="width:287.25pt;height:216.75pt">
            <v:imagedata r:id="rId21" o:title=""/>
          </v:shape>
        </w:pict>
      </w:r>
    </w:p>
    <w:p w:rsidR="00631C88" w:rsidRDefault="00631C88" w:rsidP="009A2085">
      <w:pPr>
        <w:pStyle w:val="AppRetrait1"/>
      </w:pPr>
    </w:p>
    <w:p w:rsidR="00631C88" w:rsidRDefault="00631C88" w:rsidP="009A2085">
      <w:pPr>
        <w:pStyle w:val="AppRetrait1"/>
      </w:pPr>
      <w:r>
        <w:t xml:space="preserve">Câble de puissance  et Câbles courant faible séparés  </w:t>
      </w:r>
    </w:p>
    <w:p w:rsidR="00631C88" w:rsidRDefault="00631C88" w:rsidP="009A2085">
      <w:pPr>
        <w:pStyle w:val="AppRetrait1"/>
      </w:pPr>
      <w:r>
        <w:rPr>
          <w:noProof/>
        </w:rPr>
        <w:pict>
          <v:line id="_x0000_s1075" style="position:absolute;left:0;text-align:left;flip:x y;z-index:251658240" from="52.05pt,6.7pt" to="196.05pt,150.7pt" strokecolor="red">
            <v:stroke endarrow="block"/>
          </v:line>
        </w:pict>
      </w:r>
      <w:r>
        <w:rPr>
          <w:noProof/>
        </w:rPr>
        <w:pict>
          <v:line id="_x0000_s1076" style="position:absolute;left:0;text-align:left;flip:x y;z-index:251657216" from="25.05pt,6.7pt" to="160.05pt,132.7pt" strokecolor="red">
            <v:stroke endarrow="block"/>
          </v:line>
        </w:pict>
      </w:r>
    </w:p>
    <w:p w:rsidR="00631C88" w:rsidRDefault="00631C88" w:rsidP="009A2085">
      <w:pPr>
        <w:pStyle w:val="AppRetrait1"/>
      </w:pPr>
    </w:p>
    <w:p w:rsidR="00631C88" w:rsidRDefault="00631C88" w:rsidP="009A2085">
      <w:pPr>
        <w:pStyle w:val="AppRetrait1"/>
      </w:pPr>
      <w:r>
        <w:pict>
          <v:shape id="_x0000_i1041" type="#_x0000_t75" style="width:288.75pt;height:3in">
            <v:imagedata r:id="rId22" o:title=""/>
          </v:shape>
        </w:pict>
      </w:r>
    </w:p>
    <w:p w:rsidR="00631C88" w:rsidRDefault="00631C88" w:rsidP="009A2085">
      <w:pPr>
        <w:pStyle w:val="AppRetrait1"/>
      </w:pPr>
    </w:p>
    <w:p w:rsidR="00631C88" w:rsidRDefault="00631C88" w:rsidP="009A2085">
      <w:pPr>
        <w:pStyle w:val="AppRetrait1"/>
      </w:pPr>
      <w:r>
        <w:t xml:space="preserve">Actuellement les câbles de puissances et les câbles sensibles sont éloignés à une distance correcte.    </w:t>
      </w:r>
    </w:p>
    <w:p w:rsidR="00631C88" w:rsidRDefault="00631C88" w:rsidP="009A2085">
      <w:pPr>
        <w:pStyle w:val="AppRetrait1"/>
      </w:pPr>
    </w:p>
    <w:p w:rsidR="00631C88" w:rsidRPr="00044ED7" w:rsidRDefault="00631C88" w:rsidP="009A2085">
      <w:pPr>
        <w:pStyle w:val="AppRetrait1"/>
        <w:rPr>
          <w:b/>
        </w:rPr>
      </w:pPr>
      <w:r w:rsidRPr="00044ED7">
        <w:rPr>
          <w:b/>
        </w:rPr>
        <w:t xml:space="preserve">Il </w:t>
      </w:r>
      <w:r>
        <w:rPr>
          <w:b/>
        </w:rPr>
        <w:t xml:space="preserve">faut </w:t>
      </w:r>
      <w:r w:rsidRPr="00044ED7">
        <w:rPr>
          <w:b/>
        </w:rPr>
        <w:t xml:space="preserve">éviter dans la mesure du possible de faire </w:t>
      </w:r>
      <w:r>
        <w:rPr>
          <w:b/>
        </w:rPr>
        <w:t xml:space="preserve">circuler un même </w:t>
      </w:r>
      <w:r w:rsidRPr="00044ED7">
        <w:rPr>
          <w:b/>
        </w:rPr>
        <w:t>toron de câble</w:t>
      </w:r>
      <w:r>
        <w:rPr>
          <w:b/>
        </w:rPr>
        <w:t xml:space="preserve"> des signaux de sensibilité différente,  mais </w:t>
      </w:r>
      <w:r w:rsidRPr="00044ED7">
        <w:rPr>
          <w:b/>
        </w:rPr>
        <w:t>plaquer systématiquement cha</w:t>
      </w:r>
      <w:r>
        <w:rPr>
          <w:b/>
        </w:rPr>
        <w:t>que conducteur de même groupe au plan de masse.</w:t>
      </w:r>
    </w:p>
    <w:p w:rsidR="00631C88" w:rsidRDefault="00631C88" w:rsidP="009A2085">
      <w:pPr>
        <w:pStyle w:val="AppRetrait1"/>
      </w:pPr>
    </w:p>
    <w:p w:rsidR="00631C88" w:rsidRDefault="00631C88" w:rsidP="00CD0C97">
      <w:pPr>
        <w:ind w:left="360"/>
        <w:rPr>
          <w:rFonts w:cs="Arial"/>
        </w:rPr>
      </w:pPr>
    </w:p>
    <w:p w:rsidR="00631C88" w:rsidRDefault="00631C88" w:rsidP="00CD0C97">
      <w:pPr>
        <w:ind w:left="360"/>
        <w:rPr>
          <w:rFonts w:cs="Arial"/>
        </w:rPr>
      </w:pPr>
    </w:p>
    <w:p w:rsidR="00631C88" w:rsidRDefault="00631C88" w:rsidP="009A2085">
      <w:pPr>
        <w:pStyle w:val="AppRetrait1"/>
      </w:pPr>
    </w:p>
    <w:p w:rsidR="00631C88" w:rsidRDefault="00631C88" w:rsidP="009A2085">
      <w:pPr>
        <w:pStyle w:val="AppRetrait1"/>
        <w:jc w:val="center"/>
        <w:rPr>
          <w:b/>
        </w:rPr>
      </w:pPr>
    </w:p>
    <w:p w:rsidR="00631C88" w:rsidRPr="009A2085" w:rsidRDefault="00631C88" w:rsidP="009A2085">
      <w:pPr>
        <w:pStyle w:val="Heading4"/>
        <w:numPr>
          <w:ilvl w:val="0"/>
          <w:numId w:val="0"/>
        </w:numPr>
        <w:ind w:left="200" w:hanging="200"/>
        <w:rPr>
          <w:color w:val="339966"/>
        </w:rPr>
      </w:pPr>
      <w:r w:rsidRPr="009A2085">
        <w:rPr>
          <w:color w:val="339966"/>
        </w:rPr>
        <w:t>PRECONISATION</w:t>
      </w:r>
    </w:p>
    <w:p w:rsidR="00631C88" w:rsidRDefault="00631C88" w:rsidP="009A2085">
      <w:pPr>
        <w:pStyle w:val="AppRetrait1"/>
      </w:pPr>
    </w:p>
    <w:p w:rsidR="00631C88" w:rsidRDefault="00631C88" w:rsidP="009A2085">
      <w:pPr>
        <w:autoSpaceDE w:val="0"/>
        <w:autoSpaceDN w:val="0"/>
        <w:adjustRightInd w:val="0"/>
        <w:ind w:left="0"/>
        <w:rPr>
          <w:rFonts w:cs="Arial"/>
          <w:b/>
          <w:bCs/>
          <w:sz w:val="24"/>
          <w:szCs w:val="24"/>
        </w:rPr>
      </w:pPr>
      <w:r>
        <w:rPr>
          <w:rFonts w:cs="Arial"/>
          <w:b/>
          <w:bCs/>
          <w:sz w:val="24"/>
          <w:szCs w:val="24"/>
        </w:rPr>
        <w:t>Recommandation  de câblage</w:t>
      </w:r>
    </w:p>
    <w:p w:rsidR="00631C88" w:rsidRDefault="00631C88" w:rsidP="009A2085">
      <w:pPr>
        <w:autoSpaceDE w:val="0"/>
        <w:autoSpaceDN w:val="0"/>
        <w:adjustRightInd w:val="0"/>
        <w:rPr>
          <w:rFonts w:cs="Arial"/>
        </w:rPr>
      </w:pPr>
    </w:p>
    <w:p w:rsidR="00631C88" w:rsidRDefault="00631C88" w:rsidP="009A2085">
      <w:pPr>
        <w:autoSpaceDE w:val="0"/>
        <w:autoSpaceDN w:val="0"/>
        <w:adjustRightInd w:val="0"/>
        <w:ind w:hanging="1134"/>
        <w:rPr>
          <w:rFonts w:cs="Arial"/>
        </w:rPr>
      </w:pPr>
      <w:r>
        <w:rPr>
          <w:rFonts w:cs="Arial"/>
        </w:rPr>
        <w:t>Les signaux internes peuvent être classés en 4 groupes :</w:t>
      </w:r>
    </w:p>
    <w:p w:rsidR="00631C88" w:rsidRDefault="00631C88" w:rsidP="009A2085">
      <w:pPr>
        <w:autoSpaceDE w:val="0"/>
        <w:autoSpaceDN w:val="0"/>
        <w:adjustRightInd w:val="0"/>
        <w:rPr>
          <w:rFonts w:cs="Arial"/>
        </w:rPr>
      </w:pPr>
    </w:p>
    <w:p w:rsidR="00631C88" w:rsidRDefault="00631C88" w:rsidP="009A2085">
      <w:pPr>
        <w:autoSpaceDE w:val="0"/>
        <w:autoSpaceDN w:val="0"/>
        <w:adjustRightInd w:val="0"/>
        <w:rPr>
          <w:rFonts w:cs="Arial"/>
        </w:rPr>
      </w:pPr>
    </w:p>
    <w:p w:rsidR="00631C88" w:rsidRDefault="00631C88" w:rsidP="009A2085">
      <w:pPr>
        <w:autoSpaceDE w:val="0"/>
        <w:autoSpaceDN w:val="0"/>
        <w:adjustRightInd w:val="0"/>
        <w:rPr>
          <w:rFonts w:cs="Arial"/>
        </w:rPr>
      </w:pPr>
    </w:p>
    <w:p w:rsidR="00631C88" w:rsidRDefault="00631C88" w:rsidP="009A2085">
      <w:pPr>
        <w:autoSpaceDE w:val="0"/>
        <w:autoSpaceDN w:val="0"/>
        <w:adjustRightInd w:val="0"/>
        <w:rPr>
          <w:rFonts w:cs="Arial"/>
        </w:rPr>
      </w:pPr>
      <w:r w:rsidRPr="00B21772">
        <w:rPr>
          <w:rFonts w:cs="Arial"/>
        </w:rPr>
        <w:pict>
          <v:shape id="_x0000_i1042" type="#_x0000_t75" style="width:284.25pt;height:182.25pt">
            <v:imagedata r:id="rId23" o:title=""/>
          </v:shape>
        </w:pict>
      </w:r>
    </w:p>
    <w:p w:rsidR="00631C88" w:rsidRDefault="00631C88" w:rsidP="009A2085">
      <w:pPr>
        <w:autoSpaceDE w:val="0"/>
        <w:autoSpaceDN w:val="0"/>
        <w:adjustRightInd w:val="0"/>
        <w:ind w:hanging="1134"/>
        <w:rPr>
          <w:rFonts w:cs="Arial"/>
        </w:rPr>
      </w:pPr>
    </w:p>
    <w:p w:rsidR="00631C88" w:rsidRDefault="00631C88" w:rsidP="009A2085">
      <w:pPr>
        <w:autoSpaceDE w:val="0"/>
        <w:autoSpaceDN w:val="0"/>
        <w:adjustRightInd w:val="0"/>
        <w:ind w:hanging="1134"/>
        <w:rPr>
          <w:rFonts w:cs="Arial"/>
        </w:rPr>
      </w:pPr>
      <w:r>
        <w:rPr>
          <w:rFonts w:cs="Arial"/>
        </w:rPr>
        <w:t>1/Liaison de puissance (alimentations +PEN)</w:t>
      </w:r>
    </w:p>
    <w:p w:rsidR="00631C88" w:rsidRDefault="00631C88" w:rsidP="009A2085">
      <w:pPr>
        <w:autoSpaceDE w:val="0"/>
        <w:autoSpaceDN w:val="0"/>
        <w:adjustRightInd w:val="0"/>
        <w:ind w:hanging="1134"/>
        <w:rPr>
          <w:rFonts w:cs="Arial"/>
        </w:rPr>
      </w:pPr>
      <w:r>
        <w:rPr>
          <w:rFonts w:cs="Arial"/>
        </w:rPr>
        <w:t xml:space="preserve">2/Liaison de relayage </w:t>
      </w:r>
    </w:p>
    <w:p w:rsidR="00631C88" w:rsidRDefault="00631C88" w:rsidP="009A2085">
      <w:pPr>
        <w:autoSpaceDE w:val="0"/>
        <w:autoSpaceDN w:val="0"/>
        <w:adjustRightInd w:val="0"/>
        <w:ind w:hanging="1134"/>
        <w:rPr>
          <w:rFonts w:cs="Arial"/>
        </w:rPr>
      </w:pPr>
      <w:r>
        <w:rPr>
          <w:rFonts w:cs="Arial"/>
        </w:rPr>
        <w:t xml:space="preserve">3/Liaison numérique </w:t>
      </w:r>
    </w:p>
    <w:p w:rsidR="00631C88" w:rsidRDefault="00631C88" w:rsidP="009A2085">
      <w:pPr>
        <w:autoSpaceDE w:val="0"/>
        <w:autoSpaceDN w:val="0"/>
        <w:adjustRightInd w:val="0"/>
        <w:ind w:hanging="1134"/>
        <w:rPr>
          <w:rFonts w:cs="Arial"/>
        </w:rPr>
      </w:pPr>
      <w:r>
        <w:rPr>
          <w:rFonts w:cs="Arial"/>
        </w:rPr>
        <w:t>4/Liaison analogique (capteur)</w:t>
      </w:r>
    </w:p>
    <w:p w:rsidR="00631C88" w:rsidRDefault="00631C88" w:rsidP="009A2085">
      <w:pPr>
        <w:autoSpaceDE w:val="0"/>
        <w:autoSpaceDN w:val="0"/>
        <w:adjustRightInd w:val="0"/>
        <w:ind w:hanging="1134"/>
        <w:rPr>
          <w:rFonts w:cs="Arial"/>
        </w:rPr>
      </w:pPr>
    </w:p>
    <w:p w:rsidR="00631C88" w:rsidRDefault="00631C88" w:rsidP="009A2085">
      <w:pPr>
        <w:autoSpaceDE w:val="0"/>
        <w:autoSpaceDN w:val="0"/>
        <w:adjustRightInd w:val="0"/>
        <w:ind w:hanging="1134"/>
        <w:rPr>
          <w:rFonts w:cs="Arial"/>
        </w:rPr>
      </w:pPr>
      <w:r>
        <w:rPr>
          <w:rFonts w:cs="Arial"/>
        </w:rPr>
        <w:t xml:space="preserve">EQUIPEMENT </w:t>
      </w:r>
    </w:p>
    <w:p w:rsidR="00631C88" w:rsidRDefault="00631C88" w:rsidP="009A2085">
      <w:pPr>
        <w:autoSpaceDE w:val="0"/>
        <w:autoSpaceDN w:val="0"/>
        <w:adjustRightInd w:val="0"/>
        <w:ind w:hanging="1134"/>
        <w:rPr>
          <w:rFonts w:cs="Arial"/>
        </w:rPr>
      </w:pPr>
    </w:p>
    <w:p w:rsidR="00631C88" w:rsidRPr="00A8524D" w:rsidRDefault="00631C88" w:rsidP="009A2085">
      <w:pPr>
        <w:autoSpaceDE w:val="0"/>
        <w:autoSpaceDN w:val="0"/>
        <w:adjustRightInd w:val="0"/>
        <w:ind w:hanging="1134"/>
        <w:rPr>
          <w:rFonts w:cs="Arial"/>
          <w:b/>
        </w:rPr>
      </w:pPr>
      <w:r w:rsidRPr="00A8524D">
        <w:rPr>
          <w:rFonts w:cs="Arial"/>
          <w:b/>
        </w:rPr>
        <w:t xml:space="preserve">Groupe 1 </w:t>
      </w:r>
    </w:p>
    <w:p w:rsidR="00631C88" w:rsidRPr="00A8524D" w:rsidRDefault="00631C88" w:rsidP="009A2085">
      <w:pPr>
        <w:autoSpaceDE w:val="0"/>
        <w:autoSpaceDN w:val="0"/>
        <w:adjustRightInd w:val="0"/>
        <w:ind w:hanging="1134"/>
        <w:rPr>
          <w:rFonts w:cs="Arial"/>
          <w:b/>
        </w:rPr>
      </w:pPr>
    </w:p>
    <w:p w:rsidR="00631C88" w:rsidRDefault="00631C88" w:rsidP="009A2085">
      <w:pPr>
        <w:autoSpaceDE w:val="0"/>
        <w:autoSpaceDN w:val="0"/>
        <w:adjustRightInd w:val="0"/>
        <w:ind w:hanging="1134"/>
        <w:rPr>
          <w:rFonts w:cs="Arial"/>
        </w:rPr>
      </w:pPr>
      <w:r>
        <w:rPr>
          <w:rFonts w:cs="Arial"/>
        </w:rPr>
        <w:t>Lignes d’alimentations secteurs, circuits de puissance à forts di/dt convertisseurs à découpage.</w:t>
      </w:r>
    </w:p>
    <w:p w:rsidR="00631C88" w:rsidRDefault="00631C88" w:rsidP="009A2085">
      <w:pPr>
        <w:autoSpaceDE w:val="0"/>
        <w:autoSpaceDN w:val="0"/>
        <w:adjustRightInd w:val="0"/>
        <w:ind w:hanging="1134"/>
        <w:rPr>
          <w:rFonts w:cs="Arial"/>
        </w:rPr>
      </w:pPr>
      <w:r>
        <w:rPr>
          <w:rFonts w:cs="Arial"/>
        </w:rPr>
        <w:t>Ce groupe est peu sensible mais perturbe les groupes suivants.</w:t>
      </w:r>
    </w:p>
    <w:p w:rsidR="00631C88" w:rsidRDefault="00631C88" w:rsidP="009A2085">
      <w:pPr>
        <w:autoSpaceDE w:val="0"/>
        <w:autoSpaceDN w:val="0"/>
        <w:adjustRightInd w:val="0"/>
        <w:ind w:hanging="1134"/>
        <w:rPr>
          <w:rFonts w:cs="Arial"/>
        </w:rPr>
      </w:pPr>
    </w:p>
    <w:p w:rsidR="00631C88" w:rsidRPr="00A8524D" w:rsidRDefault="00631C88" w:rsidP="009A2085">
      <w:pPr>
        <w:autoSpaceDE w:val="0"/>
        <w:autoSpaceDN w:val="0"/>
        <w:adjustRightInd w:val="0"/>
        <w:ind w:hanging="1134"/>
        <w:rPr>
          <w:rFonts w:cs="Arial"/>
          <w:b/>
        </w:rPr>
      </w:pPr>
      <w:r w:rsidRPr="00A8524D">
        <w:rPr>
          <w:rFonts w:cs="Arial"/>
          <w:b/>
        </w:rPr>
        <w:t xml:space="preserve">Groupe 2 </w:t>
      </w:r>
    </w:p>
    <w:p w:rsidR="00631C88" w:rsidRDefault="00631C88" w:rsidP="009A2085">
      <w:pPr>
        <w:autoSpaceDE w:val="0"/>
        <w:autoSpaceDN w:val="0"/>
        <w:adjustRightInd w:val="0"/>
        <w:ind w:hanging="1134"/>
        <w:rPr>
          <w:rFonts w:cs="Arial"/>
        </w:rPr>
      </w:pPr>
    </w:p>
    <w:p w:rsidR="00631C88" w:rsidRDefault="00631C88" w:rsidP="009A2085">
      <w:pPr>
        <w:autoSpaceDE w:val="0"/>
        <w:autoSpaceDN w:val="0"/>
        <w:adjustRightInd w:val="0"/>
        <w:ind w:hanging="1134"/>
        <w:rPr>
          <w:rFonts w:cs="Arial"/>
        </w:rPr>
      </w:pPr>
      <w:r>
        <w:rPr>
          <w:rFonts w:cs="Arial"/>
        </w:rPr>
        <w:t>Circuits d’Entrées. /Sorties  tout ou rien (TOR), circuits de relayage, de contrôle commande.</w:t>
      </w:r>
    </w:p>
    <w:p w:rsidR="00631C88" w:rsidRDefault="00631C88" w:rsidP="009A2085">
      <w:pPr>
        <w:autoSpaceDE w:val="0"/>
        <w:autoSpaceDN w:val="0"/>
        <w:adjustRightInd w:val="0"/>
        <w:ind w:hanging="1134"/>
        <w:rPr>
          <w:rFonts w:cs="Arial"/>
        </w:rPr>
      </w:pPr>
      <w:r>
        <w:rPr>
          <w:rFonts w:cs="Arial"/>
        </w:rPr>
        <w:t>Ce groupe est peu sensible, mais perturbe les groupes suivants (commutations, formation d'arcs à</w:t>
      </w:r>
    </w:p>
    <w:p w:rsidR="00631C88" w:rsidRDefault="00631C88" w:rsidP="009A2085">
      <w:pPr>
        <w:autoSpaceDE w:val="0"/>
        <w:autoSpaceDN w:val="0"/>
        <w:adjustRightInd w:val="0"/>
        <w:ind w:hanging="1134"/>
        <w:rPr>
          <w:rFonts w:cs="Arial"/>
        </w:rPr>
      </w:pPr>
      <w:r>
        <w:rPr>
          <w:rFonts w:cs="Arial"/>
        </w:rPr>
        <w:t>l'ouverture des contacts</w:t>
      </w:r>
    </w:p>
    <w:p w:rsidR="00631C88" w:rsidRDefault="00631C88" w:rsidP="009A2085">
      <w:pPr>
        <w:autoSpaceDE w:val="0"/>
        <w:autoSpaceDN w:val="0"/>
        <w:adjustRightInd w:val="0"/>
        <w:ind w:hanging="1134"/>
        <w:rPr>
          <w:rFonts w:cs="Arial"/>
        </w:rPr>
      </w:pPr>
    </w:p>
    <w:p w:rsidR="00631C88" w:rsidRDefault="00631C88" w:rsidP="009A2085">
      <w:pPr>
        <w:autoSpaceDE w:val="0"/>
        <w:autoSpaceDN w:val="0"/>
        <w:adjustRightInd w:val="0"/>
        <w:ind w:hanging="1134"/>
        <w:rPr>
          <w:rFonts w:cs="Arial"/>
          <w:b/>
          <w:bCs/>
        </w:rPr>
      </w:pPr>
      <w:r>
        <w:rPr>
          <w:rFonts w:cs="Arial"/>
          <w:b/>
          <w:bCs/>
        </w:rPr>
        <w:t>Groupe 3</w:t>
      </w:r>
    </w:p>
    <w:p w:rsidR="00631C88" w:rsidRDefault="00631C88" w:rsidP="009A2085">
      <w:pPr>
        <w:autoSpaceDE w:val="0"/>
        <w:autoSpaceDN w:val="0"/>
        <w:adjustRightInd w:val="0"/>
        <w:ind w:hanging="1134"/>
        <w:rPr>
          <w:rFonts w:cs="Arial"/>
          <w:b/>
          <w:bCs/>
        </w:rPr>
      </w:pPr>
    </w:p>
    <w:p w:rsidR="00631C88" w:rsidRDefault="00631C88" w:rsidP="009A2085">
      <w:pPr>
        <w:autoSpaceDE w:val="0"/>
        <w:autoSpaceDN w:val="0"/>
        <w:adjustRightInd w:val="0"/>
        <w:ind w:hanging="1134"/>
        <w:rPr>
          <w:rFonts w:cs="Arial"/>
        </w:rPr>
      </w:pPr>
      <w:r>
        <w:rPr>
          <w:rFonts w:cs="Arial"/>
        </w:rPr>
        <w:t>Circuits numériques.</w:t>
      </w:r>
    </w:p>
    <w:p w:rsidR="00631C88" w:rsidRDefault="00631C88" w:rsidP="009A2085">
      <w:pPr>
        <w:autoSpaceDE w:val="0"/>
        <w:autoSpaceDN w:val="0"/>
        <w:adjustRightInd w:val="0"/>
        <w:ind w:hanging="1134"/>
        <w:rPr>
          <w:rFonts w:cs="Arial"/>
        </w:rPr>
      </w:pPr>
      <w:r>
        <w:rPr>
          <w:rFonts w:cs="Arial"/>
        </w:rPr>
        <w:t>Ce groupe est sensible aux impulsions, mais perturbe le groupe suivant.</w:t>
      </w:r>
    </w:p>
    <w:p w:rsidR="00631C88" w:rsidRDefault="00631C88" w:rsidP="009A2085">
      <w:pPr>
        <w:autoSpaceDE w:val="0"/>
        <w:autoSpaceDN w:val="0"/>
        <w:adjustRightInd w:val="0"/>
        <w:ind w:hanging="1134"/>
        <w:rPr>
          <w:rFonts w:cs="Arial"/>
          <w:b/>
          <w:bCs/>
        </w:rPr>
      </w:pPr>
    </w:p>
    <w:p w:rsidR="00631C88" w:rsidRDefault="00631C88" w:rsidP="009A2085">
      <w:pPr>
        <w:autoSpaceDE w:val="0"/>
        <w:autoSpaceDN w:val="0"/>
        <w:adjustRightInd w:val="0"/>
        <w:ind w:hanging="1134"/>
        <w:rPr>
          <w:rFonts w:cs="Arial"/>
          <w:b/>
          <w:bCs/>
        </w:rPr>
      </w:pPr>
      <w:r>
        <w:rPr>
          <w:rFonts w:cs="Arial"/>
          <w:b/>
          <w:bCs/>
        </w:rPr>
        <w:t>Groupe 4</w:t>
      </w:r>
    </w:p>
    <w:p w:rsidR="00631C88" w:rsidRDefault="00631C88" w:rsidP="009A2085">
      <w:pPr>
        <w:autoSpaceDE w:val="0"/>
        <w:autoSpaceDN w:val="0"/>
        <w:adjustRightInd w:val="0"/>
        <w:ind w:hanging="1134"/>
        <w:rPr>
          <w:rFonts w:cs="Arial"/>
          <w:b/>
          <w:bCs/>
        </w:rPr>
      </w:pPr>
    </w:p>
    <w:p w:rsidR="00631C88" w:rsidRDefault="00631C88" w:rsidP="009A2085">
      <w:pPr>
        <w:autoSpaceDE w:val="0"/>
        <w:autoSpaceDN w:val="0"/>
        <w:adjustRightInd w:val="0"/>
        <w:ind w:hanging="1134"/>
        <w:rPr>
          <w:rFonts w:cs="Arial"/>
        </w:rPr>
      </w:pPr>
      <w:r>
        <w:rPr>
          <w:rFonts w:cs="Arial"/>
        </w:rPr>
        <w:t>Circuits d' E./S analogiques (mesures à bas niveaux, lignes d'alimentation des capteurs actifs). Ce groupe</w:t>
      </w:r>
    </w:p>
    <w:p w:rsidR="00631C88" w:rsidRDefault="00631C88" w:rsidP="009A2085">
      <w:pPr>
        <w:autoSpaceDE w:val="0"/>
        <w:autoSpaceDN w:val="0"/>
        <w:adjustRightInd w:val="0"/>
        <w:ind w:hanging="1134"/>
        <w:rPr>
          <w:rFonts w:cs="Arial"/>
        </w:rPr>
      </w:pPr>
      <w:r>
        <w:rPr>
          <w:rFonts w:cs="Arial"/>
        </w:rPr>
        <w:t>est sensible.</w:t>
      </w:r>
    </w:p>
    <w:p w:rsidR="00631C88" w:rsidRDefault="00631C88" w:rsidP="009A2085">
      <w:pPr>
        <w:autoSpaceDE w:val="0"/>
        <w:autoSpaceDN w:val="0"/>
        <w:adjustRightInd w:val="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9A2085">
      <w:pPr>
        <w:autoSpaceDE w:val="0"/>
        <w:autoSpaceDN w:val="0"/>
        <w:adjustRightInd w:val="0"/>
        <w:rPr>
          <w:rFonts w:cs="Arial"/>
          <w:b/>
          <w:bCs/>
        </w:rPr>
      </w:pPr>
    </w:p>
    <w:p w:rsidR="00631C88" w:rsidRPr="00044ED7" w:rsidRDefault="00631C88" w:rsidP="009A2085">
      <w:pPr>
        <w:autoSpaceDE w:val="0"/>
        <w:autoSpaceDN w:val="0"/>
        <w:adjustRightInd w:val="0"/>
        <w:ind w:left="0"/>
        <w:rPr>
          <w:rFonts w:cs="Arial"/>
          <w:bCs/>
        </w:rPr>
      </w:pPr>
      <w:r w:rsidRPr="00044ED7">
        <w:rPr>
          <w:rFonts w:cs="Arial"/>
          <w:bCs/>
        </w:rPr>
        <w:t>Il faut absolument séparer de façon physique, et éloigner les câblages comportant des signaux</w:t>
      </w:r>
      <w:r>
        <w:rPr>
          <w:rFonts w:cs="Arial"/>
          <w:bCs/>
        </w:rPr>
        <w:t xml:space="preserve"> </w:t>
      </w:r>
      <w:r w:rsidRPr="00044ED7">
        <w:rPr>
          <w:rFonts w:cs="Arial"/>
          <w:bCs/>
        </w:rPr>
        <w:t xml:space="preserve">différents </w:t>
      </w:r>
    </w:p>
    <w:p w:rsidR="00631C88" w:rsidRPr="00044ED7" w:rsidRDefault="00631C88" w:rsidP="009A2085">
      <w:pPr>
        <w:autoSpaceDE w:val="0"/>
        <w:autoSpaceDN w:val="0"/>
        <w:adjustRightInd w:val="0"/>
        <w:ind w:left="0"/>
        <w:rPr>
          <w:rFonts w:cs="Arial"/>
          <w:bCs/>
        </w:rPr>
      </w:pPr>
      <w:r w:rsidRPr="00044ED7">
        <w:rPr>
          <w:rFonts w:cs="Arial"/>
          <w:bCs/>
        </w:rPr>
        <w:t>Les câbles perturbateurs (groupes 1 et 2) sont à éloigner des câbles sensibles (groupes 3 et 4).</w:t>
      </w:r>
    </w:p>
    <w:p w:rsidR="00631C88" w:rsidRPr="00044ED7" w:rsidRDefault="00631C88" w:rsidP="009A2085">
      <w:pPr>
        <w:autoSpaceDE w:val="0"/>
        <w:autoSpaceDN w:val="0"/>
        <w:adjustRightInd w:val="0"/>
        <w:ind w:left="0"/>
        <w:rPr>
          <w:rFonts w:cs="Arial"/>
        </w:rPr>
      </w:pPr>
    </w:p>
    <w:p w:rsidR="00631C88" w:rsidRDefault="00631C88" w:rsidP="009A2085">
      <w:pPr>
        <w:autoSpaceDE w:val="0"/>
        <w:autoSpaceDN w:val="0"/>
        <w:adjustRightInd w:val="0"/>
        <w:ind w:left="0"/>
        <w:rPr>
          <w:rFonts w:cs="Arial"/>
        </w:rPr>
      </w:pPr>
      <w:r>
        <w:rPr>
          <w:rFonts w:cs="Arial"/>
        </w:rPr>
        <w:t>En règle générale, éloigner des torons de câbles de 10 cm à plat sur une tôle suffit  Si la place le permet, un éloignement de 30 cm est préférable. Croiser deux câbles ou torons à angle droit évite un couplage par diaphonie, même s'ils ont un contact ponctuel. Il n'y a plus de contrainte d'éloignement</w:t>
      </w:r>
    </w:p>
    <w:p w:rsidR="00631C88" w:rsidRDefault="00631C88" w:rsidP="009A2085">
      <w:pPr>
        <w:pStyle w:val="AppRetrait1"/>
        <w:ind w:left="314" w:hanging="14"/>
      </w:pPr>
    </w:p>
    <w:p w:rsidR="00631C88" w:rsidRDefault="00631C88" w:rsidP="009A2085">
      <w:pPr>
        <w:pStyle w:val="AppRetrait1"/>
      </w:pPr>
      <w:r>
        <w:rPr>
          <w:noProof/>
        </w:rPr>
        <w:pict>
          <v:shape id="_x0000_s1077" type="#_x0000_t75" style="position:absolute;left:0;text-align:left;margin-left:60pt;margin-top:7pt;width:271.5pt;height:153pt;z-index:-251657216">
            <v:imagedata r:id="rId24" o:title=""/>
          </v:shape>
        </w:pic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r>
        <w:t xml:space="preserve">Il est toujours recommandé de bien appliquer les cables au plan de masse </w:t>
      </w:r>
    </w:p>
    <w:p w:rsidR="00631C88" w:rsidRDefault="00631C88" w:rsidP="009A2085">
      <w:pPr>
        <w:pStyle w:val="AppRetrait1"/>
      </w:pPr>
    </w:p>
    <w:p w:rsidR="00631C88" w:rsidRDefault="00631C88" w:rsidP="009A2085">
      <w:pPr>
        <w:pStyle w:val="AppRetrait1"/>
      </w:pPr>
      <w:r>
        <w:rPr>
          <w:noProof/>
        </w:rPr>
        <w:pict>
          <v:shape id="_x0000_s1078" type="#_x0000_t75" style="position:absolute;left:0;text-align:left;margin-left:65pt;margin-top:.5pt;width:270pt;height:165.75pt;z-index:-251656192">
            <v:imagedata r:id="rId25" o:title=""/>
          </v:shape>
        </w:pic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r>
        <w:t xml:space="preserve">Dans un même toron il ne doit cohabiter que des signaux d’un même groupe </w: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r>
        <w:rPr>
          <w:noProof/>
        </w:rPr>
        <w:pict>
          <v:shape id="_x0000_s1079" type="#_x0000_t75" style="position:absolute;left:0;text-align:left;margin-left:90pt;margin-top:6.05pt;width:202.5pt;height:179.25pt;z-index:-251655168">
            <v:imagedata r:id="rId26" o:title=""/>
          </v:shape>
        </w:pic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r>
        <w:rPr>
          <w:noProof/>
        </w:rPr>
        <w:pict>
          <v:shape id="_x0000_s1080" type="#_x0000_t75" style="position:absolute;left:0;text-align:left;margin-left:115pt;margin-top:9pt;width:242.25pt;height:144.75pt;z-index:-251654144">
            <v:imagedata r:id="rId27" o:title=""/>
          </v:shape>
        </w:pict>
      </w:r>
    </w:p>
    <w:p w:rsidR="00631C88" w:rsidRDefault="00631C88" w:rsidP="00CD0C97">
      <w:pPr>
        <w:ind w:left="360"/>
        <w:rPr>
          <w:rFonts w:cs="Arial"/>
        </w:rPr>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rPr>
          <w:rFonts w:cs="Arial"/>
          <w:bCs/>
        </w:rPr>
      </w:pPr>
    </w:p>
    <w:p w:rsidR="00631C88" w:rsidRDefault="00631C88" w:rsidP="009A2085">
      <w:pPr>
        <w:autoSpaceDE w:val="0"/>
        <w:autoSpaceDN w:val="0"/>
        <w:adjustRightInd w:val="0"/>
        <w:ind w:left="0"/>
        <w:rPr>
          <w:rFonts w:cs="Arial"/>
        </w:rPr>
      </w:pPr>
      <w:r w:rsidRPr="00044ED7">
        <w:rPr>
          <w:rFonts w:cs="Arial"/>
          <w:bCs/>
        </w:rPr>
        <w:t>Tout conducteur libre (réserve de câblage) doit être impérativement raccordé à la masse aux</w:t>
      </w:r>
      <w:r>
        <w:rPr>
          <w:rFonts w:cs="Arial"/>
          <w:bCs/>
        </w:rPr>
        <w:t xml:space="preserve"> </w:t>
      </w:r>
      <w:r w:rsidRPr="00044ED7">
        <w:rPr>
          <w:rFonts w:cs="Arial"/>
          <w:bCs/>
        </w:rPr>
        <w:t>deux extrémités.</w:t>
      </w:r>
      <w:r>
        <w:rPr>
          <w:rFonts w:cs="Arial"/>
          <w:b/>
          <w:bCs/>
        </w:rPr>
        <w:t xml:space="preserve"> </w:t>
      </w:r>
      <w:r>
        <w:rPr>
          <w:rFonts w:cs="Arial"/>
        </w:rPr>
        <w:t>Pour le groupe 4, ce raccordement est déconseillé pour les lignes à très bas niveau de tension et à basses fréquences (risque de génération de bruit, par induction magnétique, dans la bande des fréquences à transmettre).</w:t>
      </w:r>
    </w:p>
    <w:p w:rsidR="00631C88" w:rsidRDefault="00631C88" w:rsidP="009A2085">
      <w:pPr>
        <w:pStyle w:val="AppRetrait1"/>
      </w:pPr>
    </w:p>
    <w:p w:rsidR="00631C88" w:rsidRDefault="00631C88" w:rsidP="009A2085">
      <w:pPr>
        <w:pStyle w:val="AppRetrait1"/>
      </w:pPr>
      <w:r>
        <w:rPr>
          <w:noProof/>
        </w:rPr>
        <w:pict>
          <v:shape id="_x0000_s1081" type="#_x0000_t75" style="position:absolute;left:0;text-align:left;margin-left:95pt;margin-top:10.5pt;width:372.75pt;height:192pt;z-index:-251653120">
            <v:imagedata r:id="rId28" o:title=""/>
          </v:shape>
        </w:pic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9A2085">
      <w:pPr>
        <w:autoSpaceDE w:val="0"/>
        <w:autoSpaceDN w:val="0"/>
        <w:adjustRightInd w:val="0"/>
        <w:ind w:left="0"/>
        <w:rPr>
          <w:rFonts w:cs="Arial"/>
          <w:b/>
          <w:bCs/>
        </w:rPr>
      </w:pPr>
      <w:r>
        <w:rPr>
          <w:rFonts w:cs="Arial"/>
          <w:b/>
          <w:bCs/>
        </w:rPr>
        <w:t>Le conducteur de retour doit toujours être voisin du conducteur aller.</w:t>
      </w:r>
    </w:p>
    <w:p w:rsidR="00631C88" w:rsidRDefault="00631C88" w:rsidP="009A2085">
      <w:pPr>
        <w:autoSpaceDE w:val="0"/>
        <w:autoSpaceDN w:val="0"/>
        <w:adjustRightInd w:val="0"/>
        <w:ind w:left="0"/>
        <w:rPr>
          <w:rFonts w:cs="Arial"/>
        </w:rPr>
      </w:pPr>
    </w:p>
    <w:p w:rsidR="00631C88" w:rsidRPr="00BF26B8" w:rsidRDefault="00631C88" w:rsidP="009A2085">
      <w:pPr>
        <w:autoSpaceDE w:val="0"/>
        <w:autoSpaceDN w:val="0"/>
        <w:adjustRightInd w:val="0"/>
        <w:ind w:left="0"/>
        <w:rPr>
          <w:rFonts w:cs="Arial"/>
        </w:rPr>
      </w:pPr>
      <w:r w:rsidRPr="00BF26B8">
        <w:rPr>
          <w:rFonts w:cs="Arial"/>
        </w:rPr>
        <w:t>Ceci est particulièrement critique pour les capteurs à bas niveaux. Il faudrait, même pour des signaux TOR</w:t>
      </w:r>
    </w:p>
    <w:p w:rsidR="00631C88" w:rsidRPr="00BF26B8" w:rsidRDefault="00631C88" w:rsidP="009A2085">
      <w:pPr>
        <w:autoSpaceDE w:val="0"/>
        <w:autoSpaceDN w:val="0"/>
        <w:adjustRightInd w:val="0"/>
        <w:ind w:left="0"/>
        <w:rPr>
          <w:rFonts w:cs="Arial"/>
        </w:rPr>
      </w:pPr>
      <w:r w:rsidRPr="00BF26B8">
        <w:rPr>
          <w:rFonts w:cs="Arial"/>
        </w:rPr>
        <w:t>avec un commun, accompagner les conducteurs actifs par au moins un conducteur commun par faisceau.</w:t>
      </w:r>
    </w:p>
    <w:p w:rsidR="00631C88" w:rsidRPr="00BF26B8" w:rsidRDefault="00631C88" w:rsidP="009A2085">
      <w:pPr>
        <w:autoSpaceDE w:val="0"/>
        <w:autoSpaceDN w:val="0"/>
        <w:adjustRightInd w:val="0"/>
        <w:ind w:left="0"/>
        <w:rPr>
          <w:rFonts w:cs="Arial"/>
        </w:rPr>
      </w:pPr>
      <w:r w:rsidRPr="00BF26B8">
        <w:rPr>
          <w:rFonts w:cs="Arial"/>
        </w:rPr>
        <w:t>Pour les signaux analogiques ou numériques, travailler en paire torsadée est un minimum. Une paire torsadée garantit que le fil de retour reste de bout en bout proche du fil aller.</w:t>
      </w:r>
    </w:p>
    <w:p w:rsidR="00631C88" w:rsidRDefault="00631C88" w:rsidP="009A2085">
      <w:pPr>
        <w:pStyle w:val="AppRetrait1"/>
      </w:pPr>
    </w:p>
    <w:p w:rsidR="00631C88" w:rsidRDefault="00631C88" w:rsidP="009A2085">
      <w:pPr>
        <w:pStyle w:val="AppRetrait1"/>
      </w:pPr>
      <w:r>
        <w:rPr>
          <w:noProof/>
        </w:rPr>
        <w:pict>
          <v:shape id="_x0000_s1082" type="#_x0000_t75" style="position:absolute;left:0;text-align:left;margin-left:65pt;margin-top:.5pt;width:372pt;height:203.25pt;z-index:-251651072">
            <v:imagedata r:id="rId29" o:title=""/>
          </v:shape>
        </w:pic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Pr="00044ED7" w:rsidRDefault="00631C88" w:rsidP="009A2085">
      <w:pPr>
        <w:pStyle w:val="AppRetrait1"/>
      </w:pPr>
    </w:p>
    <w:p w:rsidR="00631C88" w:rsidRPr="00044ED7" w:rsidRDefault="00631C88" w:rsidP="009A2085">
      <w:pPr>
        <w:autoSpaceDE w:val="0"/>
        <w:autoSpaceDN w:val="0"/>
        <w:adjustRightInd w:val="0"/>
        <w:ind w:left="0"/>
        <w:rPr>
          <w:rFonts w:cs="Arial"/>
          <w:bCs/>
        </w:rPr>
      </w:pPr>
      <w:r w:rsidRPr="00044ED7">
        <w:rPr>
          <w:rFonts w:cs="Arial"/>
          <w:bCs/>
        </w:rPr>
        <w:t>Les câbles seront systématiquement appliqués  bout en bout contre les parties métalliques équipotentielles de l’équipement (tôles, goulottes, structures …)</w: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r>
        <w:rPr>
          <w:noProof/>
        </w:rPr>
        <w:pict>
          <v:shape id="_x0000_s1083" type="#_x0000_t75" style="position:absolute;left:0;text-align:left;margin-left:40pt;margin-top:7.55pt;width:184.5pt;height:133.5pt;z-index:-251650048">
            <v:imagedata r:id="rId30" o:title=""/>
          </v:shape>
        </w:pict>
      </w:r>
    </w:p>
    <w:p w:rsidR="00631C88" w:rsidRDefault="00631C88" w:rsidP="009A2085">
      <w:pPr>
        <w:pStyle w:val="AppRetrait1"/>
      </w:pPr>
      <w:r>
        <w:rPr>
          <w:noProof/>
        </w:rPr>
        <w:pict>
          <v:shape id="_x0000_s1084" type="#_x0000_t75" style="position:absolute;left:0;text-align:left;margin-left:250pt;margin-top:5.05pt;width:275.8pt;height:100.65pt;z-index:-251652096">
            <v:imagedata r:id="rId31" o:title=""/>
          </v:shape>
        </w:pict>
      </w: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p>
    <w:p w:rsidR="00631C88" w:rsidRDefault="00631C88" w:rsidP="009A2085">
      <w:pPr>
        <w:pStyle w:val="AppRetrait1"/>
      </w:pPr>
      <w:r>
        <w:t xml:space="preserve">Il faut réduire au maximum la surface des boucles  de masses </w:t>
      </w:r>
    </w:p>
    <w:p w:rsidR="00631C88" w:rsidRDefault="00631C88" w:rsidP="009A2085">
      <w:pPr>
        <w:pStyle w:val="AppRetrait1"/>
      </w:pPr>
      <w:r>
        <w:rPr>
          <w:noProof/>
        </w:rPr>
        <w:pict>
          <v:shape id="_x0000_s1085" type="#_x0000_t75" style="position:absolute;left:0;text-align:left;margin-left:65pt;margin-top:1.05pt;width:425.25pt;height:130.5pt;z-index:-251649024">
            <v:imagedata r:id="rId32" o:title=""/>
          </v:shape>
        </w:pict>
      </w:r>
    </w:p>
    <w:p w:rsidR="00631C88" w:rsidRDefault="00631C88" w:rsidP="009A2085">
      <w:pPr>
        <w:pStyle w:val="AppRetrait1"/>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Pr="009A2085" w:rsidRDefault="00631C88" w:rsidP="009A2085">
      <w:pPr>
        <w:pStyle w:val="Heading2"/>
        <w:rPr>
          <w:sz w:val="24"/>
          <w:szCs w:val="24"/>
        </w:rPr>
      </w:pPr>
      <w:bookmarkStart w:id="34" w:name="_Toc341125994"/>
      <w:bookmarkStart w:id="35" w:name="_Toc341126179"/>
      <w:bookmarkStart w:id="36" w:name="_Toc341159055"/>
      <w:bookmarkStart w:id="37" w:name="_Toc341159204"/>
      <w:bookmarkStart w:id="38" w:name="_Toc341159394"/>
      <w:bookmarkStart w:id="39" w:name="_Toc341159637"/>
      <w:bookmarkStart w:id="40" w:name="_Toc341377182"/>
      <w:r w:rsidRPr="009A2085">
        <w:rPr>
          <w:sz w:val="24"/>
          <w:szCs w:val="24"/>
        </w:rPr>
        <w:t>Raccordement entre l’armoire électrique et le four</w:t>
      </w:r>
      <w:bookmarkEnd w:id="34"/>
      <w:bookmarkEnd w:id="35"/>
      <w:bookmarkEnd w:id="36"/>
      <w:bookmarkEnd w:id="37"/>
      <w:bookmarkEnd w:id="38"/>
      <w:bookmarkEnd w:id="39"/>
      <w:bookmarkEnd w:id="40"/>
    </w:p>
    <w:p w:rsidR="00631C88" w:rsidRPr="00044ED7" w:rsidRDefault="00631C88" w:rsidP="009A2085">
      <w:pPr>
        <w:pStyle w:val="AppRetrait1"/>
      </w:pPr>
    </w:p>
    <w:p w:rsidR="00631C88" w:rsidRDefault="00631C88" w:rsidP="009A2085">
      <w:pPr>
        <w:pStyle w:val="AppRetrait1"/>
      </w:pPr>
      <w:r>
        <w:rPr>
          <w:noProof/>
        </w:rPr>
        <w:pict>
          <v:line id="_x0000_s1086" style="position:absolute;left:0;text-align:left;flip:x y;z-index:251669504" from="106.05pt,9.95pt" to="169.05pt,54.95pt" strokecolor="red">
            <v:stroke endarrow="block"/>
          </v:line>
        </w:pict>
      </w:r>
      <w:r>
        <w:rPr>
          <w:noProof/>
        </w:rPr>
        <w:pict>
          <v:line id="_x0000_s1087" style="position:absolute;left:0;text-align:left;flip:x y;z-index:251668480" from="25.05pt,9.95pt" to="79.05pt,108.95pt" strokecolor="red">
            <v:stroke endarrow="block"/>
          </v:line>
        </w:pict>
      </w:r>
      <w:r>
        <w:t xml:space="preserve">Armoire Electrique     Four </w:t>
      </w:r>
    </w:p>
    <w:p w:rsidR="00631C88" w:rsidRDefault="00631C88" w:rsidP="009A2085">
      <w:pPr>
        <w:pStyle w:val="AppRetrait1"/>
      </w:pPr>
    </w:p>
    <w:p w:rsidR="00631C88" w:rsidRDefault="00631C88" w:rsidP="009A2085">
      <w:pPr>
        <w:pStyle w:val="AppRetrait1"/>
      </w:pPr>
    </w:p>
    <w:p w:rsidR="00631C88" w:rsidRDefault="00631C88" w:rsidP="009A2085">
      <w:pPr>
        <w:ind w:left="360"/>
        <w:rPr>
          <w:rFonts w:cs="Arial"/>
        </w:rPr>
      </w:pPr>
      <w:r>
        <w:pict>
          <v:shape id="_x0000_i1043" type="#_x0000_t75" style="width:180pt;height:215.25pt" o:allowoverlap="f">
            <v:imagedata r:id="rId33" o:title=""/>
          </v:shape>
        </w:pict>
      </w:r>
    </w:p>
    <w:p w:rsidR="00631C88" w:rsidRDefault="00631C88" w:rsidP="00CD0C97">
      <w:pPr>
        <w:ind w:left="360"/>
        <w:rPr>
          <w:rFonts w:cs="Arial"/>
        </w:rPr>
      </w:pPr>
    </w:p>
    <w:p w:rsidR="00631C88" w:rsidRDefault="00631C88" w:rsidP="009A2085">
      <w:pPr>
        <w:pStyle w:val="AppRetrait1"/>
        <w:tabs>
          <w:tab w:val="left" w:pos="5775"/>
          <w:tab w:val="left" w:pos="6663"/>
        </w:tabs>
        <w:ind w:right="3372"/>
      </w:pPr>
    </w:p>
    <w:p w:rsidR="00631C88" w:rsidRPr="00044ED7" w:rsidRDefault="00631C88" w:rsidP="009A2085">
      <w:pPr>
        <w:pStyle w:val="AppRetrait1"/>
        <w:ind w:right="112"/>
        <w:rPr>
          <w:b/>
        </w:rPr>
      </w:pPr>
      <w:r w:rsidRPr="00044ED7">
        <w:rPr>
          <w:b/>
        </w:rPr>
        <w:t>Une liaison parfaite entre les deux équipements doit être réalisé</w:t>
      </w:r>
      <w:r>
        <w:rPr>
          <w:b/>
        </w:rPr>
        <w:t>e</w:t>
      </w:r>
      <w:r w:rsidRPr="00044ED7">
        <w:rPr>
          <w:b/>
        </w:rPr>
        <w:t xml:space="preserve"> (tôle non peinte boulonnée ou tresse de masse)</w:t>
      </w:r>
      <w:r>
        <w:rPr>
          <w:b/>
        </w:rPr>
        <w:t xml:space="preserve"> </w:t>
      </w:r>
      <w:r w:rsidRPr="00044ED7">
        <w:rPr>
          <w:b/>
        </w:rPr>
        <w:t>pour assurer une équipotentialité au niveau du plan de masse.</w:t>
      </w:r>
    </w:p>
    <w:p w:rsidR="00631C88" w:rsidRPr="00044ED7" w:rsidRDefault="00631C88" w:rsidP="009A2085">
      <w:pPr>
        <w:pStyle w:val="AppRetrait1"/>
        <w:rPr>
          <w:b/>
        </w:rPr>
      </w:pPr>
      <w:r w:rsidRPr="00044ED7">
        <w:rPr>
          <w:b/>
        </w:rPr>
        <w:t>Dans le cas ou l’armoire électrique est séparée du four, des règles d’installation doi</w:t>
      </w:r>
      <w:r>
        <w:rPr>
          <w:b/>
        </w:rPr>
        <w:t>ven</w:t>
      </w:r>
      <w:r w:rsidRPr="00044ED7">
        <w:rPr>
          <w:b/>
        </w:rPr>
        <w:t>t être observées</w:t>
      </w:r>
      <w:r>
        <w:rPr>
          <w:b/>
        </w:rPr>
        <w:t>.</w:t>
      </w:r>
      <w:r w:rsidRPr="00044ED7">
        <w:rPr>
          <w:b/>
        </w:rPr>
        <w:t xml:space="preserve"> </w:t>
      </w:r>
    </w:p>
    <w:p w:rsidR="00631C88" w:rsidRDefault="00631C88" w:rsidP="009A2085">
      <w:pPr>
        <w:pStyle w:val="AppRetrait1"/>
      </w:pPr>
    </w:p>
    <w:p w:rsidR="00631C88" w:rsidRDefault="00631C88" w:rsidP="009A2085">
      <w:pPr>
        <w:pStyle w:val="AppRetrait1"/>
      </w:pPr>
    </w:p>
    <w:p w:rsidR="00631C88" w:rsidRPr="000968E3" w:rsidRDefault="00631C88" w:rsidP="000968E3">
      <w:pPr>
        <w:pStyle w:val="Heading4"/>
        <w:numPr>
          <w:ilvl w:val="0"/>
          <w:numId w:val="0"/>
        </w:numPr>
        <w:rPr>
          <w:color w:val="339966"/>
        </w:rPr>
      </w:pPr>
      <w:r w:rsidRPr="000968E3">
        <w:rPr>
          <w:color w:val="339966"/>
        </w:rPr>
        <w:t>PRECONISATION</w:t>
      </w:r>
    </w:p>
    <w:p w:rsidR="00631C88" w:rsidRPr="00662ED3" w:rsidRDefault="00631C88" w:rsidP="000968E3">
      <w:pPr>
        <w:pStyle w:val="AppRetrait1"/>
        <w:jc w:val="center"/>
        <w:rPr>
          <w:b/>
        </w:rPr>
      </w:pPr>
    </w:p>
    <w:p w:rsidR="00631C88" w:rsidRPr="00011298" w:rsidRDefault="00631C88" w:rsidP="000968E3">
      <w:pPr>
        <w:pStyle w:val="AppRetrait1"/>
        <w:rPr>
          <w:b/>
          <w:sz w:val="24"/>
          <w:szCs w:val="24"/>
        </w:rPr>
      </w:pPr>
      <w:r w:rsidRPr="00011298">
        <w:rPr>
          <w:b/>
          <w:sz w:val="24"/>
          <w:szCs w:val="24"/>
        </w:rPr>
        <w:t xml:space="preserve">Chemin de câble </w:t>
      </w:r>
      <w:r>
        <w:rPr>
          <w:b/>
          <w:sz w:val="24"/>
          <w:szCs w:val="24"/>
        </w:rPr>
        <w:t xml:space="preserve">entre l’armoire et le four </w:t>
      </w: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ind w:left="0"/>
        <w:rPr>
          <w:rFonts w:cs="Arial"/>
          <w:bCs/>
        </w:rPr>
      </w:pPr>
      <w:r w:rsidRPr="00011298">
        <w:rPr>
          <w:rFonts w:cs="Arial"/>
          <w:bCs/>
        </w:rPr>
        <w:t>Au regard des perturbations électromagnétiques, il est toujours préférable d’utiliser une goulotte métallique</w:t>
      </w:r>
      <w:r>
        <w:rPr>
          <w:rFonts w:cs="Arial"/>
          <w:bCs/>
        </w:rPr>
        <w:t>.</w:t>
      </w:r>
    </w:p>
    <w:p w:rsidR="00631C88" w:rsidRDefault="00631C88" w:rsidP="000968E3">
      <w:pPr>
        <w:autoSpaceDE w:val="0"/>
        <w:autoSpaceDN w:val="0"/>
        <w:adjustRightInd w:val="0"/>
        <w:ind w:left="0"/>
        <w:rPr>
          <w:rFonts w:cs="Arial"/>
          <w:b/>
          <w:bCs/>
          <w:sz w:val="24"/>
          <w:szCs w:val="24"/>
        </w:rPr>
      </w:pPr>
      <w:r>
        <w:rPr>
          <w:rFonts w:cs="Arial"/>
          <w:bCs/>
        </w:rPr>
        <w:t xml:space="preserve">Une goulotte plastique serait d’une inefficacité totale. </w:t>
      </w:r>
    </w:p>
    <w:p w:rsidR="00631C88" w:rsidRDefault="00631C88" w:rsidP="000968E3">
      <w:pPr>
        <w:pStyle w:val="AppRetrait1"/>
      </w:pPr>
      <w:r w:rsidRPr="00B21772">
        <w:rPr>
          <w:rFonts w:cs="Arial"/>
          <w:b/>
          <w:bCs/>
          <w:sz w:val="24"/>
          <w:szCs w:val="24"/>
        </w:rPr>
        <w:pict>
          <v:shape id="_x0000_i1044" type="#_x0000_t75" style="width:462pt;height:137.25pt">
            <v:imagedata r:id="rId34" o:title=""/>
          </v:shape>
        </w:pict>
      </w:r>
    </w:p>
    <w:p w:rsidR="00631C88" w:rsidRPr="00DE321C" w:rsidRDefault="00631C88" w:rsidP="000968E3">
      <w:pPr>
        <w:autoSpaceDE w:val="0"/>
        <w:autoSpaceDN w:val="0"/>
        <w:adjustRightInd w:val="0"/>
        <w:ind w:left="0"/>
        <w:rPr>
          <w:rFonts w:cs="Arial"/>
          <w:bCs/>
        </w:rPr>
      </w:pPr>
      <w:r w:rsidRPr="00DE321C">
        <w:rPr>
          <w:rFonts w:cs="Arial"/>
          <w:bCs/>
        </w:rPr>
        <w:t>La position des câbles</w:t>
      </w:r>
      <w:r>
        <w:rPr>
          <w:rFonts w:cs="Arial"/>
          <w:bCs/>
        </w:rPr>
        <w:t xml:space="preserve"> au sein de cette goulotte a</w:t>
      </w:r>
      <w:r w:rsidRPr="00DE321C">
        <w:rPr>
          <w:rFonts w:cs="Arial"/>
          <w:bCs/>
        </w:rPr>
        <w:t xml:space="preserve"> une importance particulière  </w:t>
      </w:r>
    </w:p>
    <w:p w:rsidR="00631C88" w:rsidRDefault="00631C88" w:rsidP="000968E3">
      <w:pPr>
        <w:autoSpaceDE w:val="0"/>
        <w:autoSpaceDN w:val="0"/>
        <w:adjustRightInd w:val="0"/>
        <w:rPr>
          <w:rFonts w:cs="Arial"/>
          <w:b/>
          <w:bCs/>
          <w:sz w:val="24"/>
          <w:szCs w:val="24"/>
        </w:rPr>
      </w:pPr>
      <w:r w:rsidRPr="00B21772">
        <w:rPr>
          <w:rFonts w:cs="Arial"/>
          <w:b/>
          <w:bCs/>
          <w:sz w:val="24"/>
          <w:szCs w:val="24"/>
        </w:rPr>
        <w:pict>
          <v:shape id="_x0000_i1045" type="#_x0000_t75" style="width:393pt;height:156pt">
            <v:imagedata r:id="rId35" o:title=""/>
          </v:shape>
        </w:pict>
      </w: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ind w:left="0"/>
        <w:rPr>
          <w:rFonts w:cs="Arial"/>
          <w:bCs/>
        </w:rPr>
      </w:pPr>
      <w:r w:rsidRPr="00DE321C">
        <w:rPr>
          <w:rFonts w:cs="Arial"/>
          <w:bCs/>
        </w:rPr>
        <w:t>Si les câbles ne sont pas blindés</w:t>
      </w:r>
      <w:r>
        <w:rPr>
          <w:rFonts w:cs="Arial"/>
          <w:bCs/>
        </w:rPr>
        <w:t xml:space="preserve"> il est déconseillé de les faire transiter dans la même goulotte </w:t>
      </w:r>
      <w:r w:rsidRPr="00DE321C">
        <w:rPr>
          <w:rFonts w:cs="Arial"/>
          <w:bCs/>
        </w:rPr>
        <w:t xml:space="preserve"> </w:t>
      </w: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r>
        <w:rPr>
          <w:noProof/>
        </w:rPr>
        <w:pict>
          <v:shape id="_x0000_s1088" type="#_x0000_t75" style="position:absolute;left:0;text-align:left;margin-left:60pt;margin-top:1.5pt;width:361.5pt;height:194.25pt;z-index:-251645952">
            <v:imagedata r:id="rId36" o:title=""/>
          </v:shape>
        </w:pict>
      </w: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CD0C97">
      <w:pPr>
        <w:ind w:left="360"/>
        <w:rPr>
          <w:rFonts w:cs="Arial"/>
        </w:rPr>
      </w:pPr>
    </w:p>
    <w:p w:rsidR="00631C88" w:rsidRDefault="00631C88" w:rsidP="000968E3">
      <w:pPr>
        <w:autoSpaceDE w:val="0"/>
        <w:autoSpaceDN w:val="0"/>
        <w:adjustRightInd w:val="0"/>
        <w:ind w:left="0"/>
        <w:rPr>
          <w:rFonts w:cs="Arial"/>
          <w:bCs/>
        </w:rPr>
      </w:pPr>
    </w:p>
    <w:p w:rsidR="00631C88" w:rsidRPr="00044ED7" w:rsidRDefault="00631C88" w:rsidP="000968E3">
      <w:pPr>
        <w:autoSpaceDE w:val="0"/>
        <w:autoSpaceDN w:val="0"/>
        <w:adjustRightInd w:val="0"/>
        <w:ind w:left="0"/>
        <w:rPr>
          <w:rFonts w:cs="Arial"/>
          <w:bCs/>
        </w:rPr>
      </w:pPr>
      <w:r w:rsidRPr="00044ED7">
        <w:rPr>
          <w:rFonts w:cs="Arial"/>
          <w:bCs/>
        </w:rPr>
        <w:t>De plus  une continuité des chemins de câble doit être</w:t>
      </w:r>
      <w:r>
        <w:rPr>
          <w:rFonts w:cs="Arial"/>
          <w:bCs/>
        </w:rPr>
        <w:t xml:space="preserve"> respectée à</w:t>
      </w:r>
      <w:r w:rsidRPr="00044ED7">
        <w:rPr>
          <w:rFonts w:cs="Arial"/>
          <w:bCs/>
        </w:rPr>
        <w:t xml:space="preserve"> tous les niveaux</w:t>
      </w:r>
      <w:r>
        <w:rPr>
          <w:rFonts w:cs="Arial"/>
          <w:bCs/>
        </w:rPr>
        <w:t>.</w:t>
      </w:r>
      <w:r w:rsidRPr="00044ED7">
        <w:rPr>
          <w:rFonts w:cs="Arial"/>
          <w:bCs/>
        </w:rPr>
        <w:t xml:space="preserve"> Cette continuité dépend du type de raccordement et de connexions (tresses, boulonnage d’une plaque avec chevauchement).   </w:t>
      </w:r>
    </w:p>
    <w:p w:rsidR="00631C88" w:rsidRDefault="00631C88" w:rsidP="000968E3">
      <w:pPr>
        <w:autoSpaceDE w:val="0"/>
        <w:autoSpaceDN w:val="0"/>
        <w:adjustRightInd w:val="0"/>
        <w:ind w:left="0"/>
        <w:rPr>
          <w:rFonts w:cs="Arial"/>
          <w:b/>
          <w:bCs/>
          <w:sz w:val="24"/>
          <w:szCs w:val="24"/>
        </w:rPr>
      </w:pPr>
    </w:p>
    <w:p w:rsidR="00631C88" w:rsidRDefault="00631C88" w:rsidP="000968E3">
      <w:pPr>
        <w:autoSpaceDE w:val="0"/>
        <w:autoSpaceDN w:val="0"/>
        <w:adjustRightInd w:val="0"/>
        <w:ind w:left="0"/>
        <w:rPr>
          <w:rFonts w:cs="Arial"/>
          <w:bCs/>
        </w:rPr>
      </w:pPr>
      <w:r>
        <w:rPr>
          <w:rFonts w:cs="Arial"/>
          <w:bCs/>
        </w:rPr>
        <w:t>==&gt;</w:t>
      </w:r>
      <w:r w:rsidRPr="00DE321C">
        <w:rPr>
          <w:rFonts w:cs="Arial"/>
          <w:bCs/>
        </w:rPr>
        <w:t xml:space="preserve">Passage au travers un </w:t>
      </w:r>
      <w:r>
        <w:rPr>
          <w:rFonts w:cs="Arial"/>
          <w:bCs/>
        </w:rPr>
        <w:t>obstacle</w:t>
      </w:r>
    </w:p>
    <w:p w:rsidR="00631C88" w:rsidRDefault="00631C88" w:rsidP="000968E3">
      <w:pPr>
        <w:autoSpaceDE w:val="0"/>
        <w:autoSpaceDN w:val="0"/>
        <w:adjustRightInd w:val="0"/>
        <w:ind w:left="0"/>
        <w:rPr>
          <w:rFonts w:cs="Arial"/>
          <w:bCs/>
        </w:rPr>
      </w:pPr>
      <w:r>
        <w:rPr>
          <w:rFonts w:cs="Arial"/>
          <w:bCs/>
        </w:rPr>
        <w:t>==&gt;</w:t>
      </w:r>
      <w:r w:rsidRPr="00DE321C">
        <w:rPr>
          <w:rFonts w:cs="Arial"/>
          <w:bCs/>
        </w:rPr>
        <w:t>Raccordement entre deux a</w:t>
      </w:r>
      <w:r>
        <w:rPr>
          <w:rFonts w:cs="Arial"/>
          <w:bCs/>
        </w:rPr>
        <w:t>r</w:t>
      </w:r>
      <w:r w:rsidRPr="00DE321C">
        <w:rPr>
          <w:rFonts w:cs="Arial"/>
          <w:bCs/>
        </w:rPr>
        <w:t>moire</w:t>
      </w:r>
      <w:r>
        <w:rPr>
          <w:rFonts w:cs="Arial"/>
          <w:bCs/>
        </w:rPr>
        <w:t>s</w:t>
      </w:r>
      <w:r w:rsidRPr="00DE321C">
        <w:rPr>
          <w:rFonts w:cs="Arial"/>
          <w:bCs/>
        </w:rPr>
        <w:t xml:space="preserve">  </w:t>
      </w:r>
    </w:p>
    <w:p w:rsidR="00631C88" w:rsidRPr="00DE321C" w:rsidRDefault="00631C88" w:rsidP="000968E3">
      <w:pPr>
        <w:autoSpaceDE w:val="0"/>
        <w:autoSpaceDN w:val="0"/>
        <w:adjustRightInd w:val="0"/>
        <w:rPr>
          <w:rFonts w:cs="Arial"/>
          <w:bCs/>
        </w:rPr>
      </w:pPr>
      <w:r>
        <w:rPr>
          <w:noProof/>
        </w:rPr>
        <w:pict>
          <v:shape id="_x0000_s1089" type="#_x0000_t75" style="position:absolute;left:0;text-align:left;margin-left:322.05pt;margin-top:9.95pt;width:192pt;height:227.25pt;z-index:-251644928">
            <v:imagedata r:id="rId37" o:title=""/>
          </v:shape>
        </w:pict>
      </w:r>
    </w:p>
    <w:p w:rsidR="00631C88" w:rsidRDefault="00631C88" w:rsidP="000968E3">
      <w:pPr>
        <w:autoSpaceDE w:val="0"/>
        <w:autoSpaceDN w:val="0"/>
        <w:adjustRightInd w:val="0"/>
        <w:rPr>
          <w:rFonts w:cs="Arial"/>
          <w:b/>
          <w:bCs/>
          <w:sz w:val="24"/>
          <w:szCs w:val="24"/>
        </w:rPr>
      </w:pPr>
      <w:r w:rsidRPr="00B21772">
        <w:rPr>
          <w:rFonts w:cs="Arial"/>
          <w:b/>
          <w:bCs/>
          <w:sz w:val="24"/>
          <w:szCs w:val="24"/>
        </w:rPr>
        <w:pict>
          <v:shape id="_x0000_i1046" type="#_x0000_t75" style="width:207.75pt;height:206.25pt">
            <v:imagedata r:id="rId38" o:title=""/>
          </v:shape>
        </w:pict>
      </w:r>
    </w:p>
    <w:p w:rsidR="00631C88" w:rsidRDefault="00631C88" w:rsidP="00CD0C97">
      <w:pPr>
        <w:ind w:left="360"/>
        <w:rPr>
          <w:rFonts w:cs="Arial"/>
        </w:rPr>
      </w:pPr>
      <w:r w:rsidRPr="00B21772">
        <w:rPr>
          <w:rFonts w:cs="Arial"/>
          <w:b/>
          <w:bCs/>
          <w:sz w:val="24"/>
          <w:szCs w:val="24"/>
        </w:rPr>
        <w:pict>
          <v:shape id="_x0000_i1047" type="#_x0000_t75" style="width:226.5pt;height:158.25pt">
            <v:imagedata r:id="rId39" o:title=""/>
          </v:shape>
        </w:pict>
      </w:r>
    </w:p>
    <w:p w:rsidR="00631C88" w:rsidRDefault="00631C88" w:rsidP="00CD0C97">
      <w:pPr>
        <w:ind w:left="360"/>
        <w:rPr>
          <w:rFonts w:cs="Arial"/>
        </w:rPr>
      </w:pPr>
    </w:p>
    <w:p w:rsidR="00631C88" w:rsidRDefault="00631C88" w:rsidP="00CD0C97">
      <w:pPr>
        <w:ind w:left="360"/>
        <w:rPr>
          <w:rFonts w:cs="Arial"/>
        </w:rPr>
      </w:pPr>
    </w:p>
    <w:p w:rsidR="00631C88" w:rsidRDefault="00631C88" w:rsidP="000968E3">
      <w:pPr>
        <w:autoSpaceDE w:val="0"/>
        <w:autoSpaceDN w:val="0"/>
        <w:adjustRightInd w:val="0"/>
        <w:rPr>
          <w:rFonts w:cs="Arial"/>
          <w:b/>
          <w:bCs/>
        </w:rPr>
      </w:pPr>
    </w:p>
    <w:p w:rsidR="00631C88" w:rsidRPr="00585BCE" w:rsidRDefault="00631C88" w:rsidP="000968E3">
      <w:pPr>
        <w:autoSpaceDE w:val="0"/>
        <w:autoSpaceDN w:val="0"/>
        <w:adjustRightInd w:val="0"/>
        <w:ind w:left="0"/>
        <w:rPr>
          <w:rFonts w:cs="Arial"/>
          <w:b/>
          <w:bCs/>
        </w:rPr>
      </w:pPr>
      <w:r w:rsidRPr="00585BCE">
        <w:rPr>
          <w:rFonts w:cs="Arial"/>
          <w:b/>
          <w:bCs/>
        </w:rPr>
        <w:t>Dans tous les cas les liaisons de masses doivent être les plus courtes possibles. Ce n’est pas la section qui est prédominante en HF mais la géomét</w:t>
      </w:r>
      <w:r>
        <w:rPr>
          <w:rFonts w:cs="Arial"/>
          <w:b/>
          <w:bCs/>
        </w:rPr>
        <w:t>r</w:t>
      </w:r>
      <w:r w:rsidRPr="00585BCE">
        <w:rPr>
          <w:rFonts w:cs="Arial"/>
          <w:b/>
          <w:bCs/>
        </w:rPr>
        <w:t xml:space="preserve">ie du câble  </w:t>
      </w:r>
    </w:p>
    <w:p w:rsidR="00631C88" w:rsidRDefault="00631C88" w:rsidP="00CD0C97">
      <w:pPr>
        <w:ind w:left="360"/>
        <w:rPr>
          <w:rFonts w:cs="Arial"/>
        </w:rPr>
      </w:pPr>
    </w:p>
    <w:p w:rsidR="00631C88" w:rsidRDefault="00631C88" w:rsidP="00CD0C97">
      <w:pPr>
        <w:ind w:left="360"/>
        <w:rPr>
          <w:rFonts w:cs="Arial"/>
        </w:rPr>
      </w:pPr>
    </w:p>
    <w:p w:rsidR="00631C88" w:rsidRDefault="00631C88" w:rsidP="000968E3">
      <w:pPr>
        <w:autoSpaceDE w:val="0"/>
        <w:autoSpaceDN w:val="0"/>
        <w:adjustRightInd w:val="0"/>
        <w:rPr>
          <w:rFonts w:cs="Arial"/>
          <w:b/>
          <w:bCs/>
          <w:sz w:val="24"/>
          <w:szCs w:val="24"/>
        </w:rPr>
      </w:pPr>
      <w:r w:rsidRPr="00B21772">
        <w:rPr>
          <w:rFonts w:cs="Arial"/>
          <w:b/>
          <w:bCs/>
          <w:sz w:val="24"/>
          <w:szCs w:val="24"/>
        </w:rPr>
        <w:pict>
          <v:shape id="_x0000_i1048" type="#_x0000_t75" style="width:262.5pt;height:135pt">
            <v:imagedata r:id="rId40" o:title=""/>
          </v:shape>
        </w:pict>
      </w: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r>
        <w:rPr>
          <w:noProof/>
        </w:rPr>
        <w:pict>
          <v:shape id="_x0000_s1090" type="#_x0000_t75" style="position:absolute;left:0;text-align:left;margin-left:60pt;margin-top:13.15pt;width:259.5pt;height:140.25pt;z-index:-251643904">
            <v:imagedata r:id="rId41" o:title=""/>
          </v:shape>
        </w:pict>
      </w: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b/>
          <w:bCs/>
          <w:sz w:val="24"/>
          <w:szCs w:val="24"/>
        </w:rPr>
      </w:pPr>
    </w:p>
    <w:p w:rsidR="00631C88" w:rsidRDefault="00631C88" w:rsidP="000968E3">
      <w:pPr>
        <w:autoSpaceDE w:val="0"/>
        <w:autoSpaceDN w:val="0"/>
        <w:adjustRightInd w:val="0"/>
        <w:rPr>
          <w:rFonts w:cs="Arial"/>
        </w:rPr>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r>
        <w:t>Les extrémités des goulottes doivent être boulonnées sur les armoires en assurant une conduction adéquate.</w:t>
      </w: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Default="00631C88" w:rsidP="000968E3">
      <w:pPr>
        <w:pStyle w:val="AppRetrait1"/>
      </w:pPr>
    </w:p>
    <w:p w:rsidR="00631C88" w:rsidRPr="005C0872" w:rsidRDefault="00631C88" w:rsidP="000968E3">
      <w:pPr>
        <w:pStyle w:val="Heading2"/>
      </w:pPr>
      <w:bookmarkStart w:id="41" w:name="_Toc341125995"/>
      <w:bookmarkStart w:id="42" w:name="_Toc341126180"/>
      <w:bookmarkStart w:id="43" w:name="_Toc341159056"/>
      <w:bookmarkStart w:id="44" w:name="_Toc341159205"/>
      <w:bookmarkStart w:id="45" w:name="_Toc341159395"/>
      <w:bookmarkStart w:id="46" w:name="_Toc341159638"/>
      <w:bookmarkStart w:id="47" w:name="_Toc341377183"/>
      <w:r>
        <w:t>B</w:t>
      </w:r>
      <w:r w:rsidRPr="005C0872">
        <w:t>oitier de raccordement des sondes</w:t>
      </w:r>
      <w:bookmarkEnd w:id="41"/>
      <w:bookmarkEnd w:id="42"/>
      <w:bookmarkEnd w:id="43"/>
      <w:bookmarkEnd w:id="44"/>
      <w:bookmarkEnd w:id="45"/>
      <w:bookmarkEnd w:id="46"/>
      <w:bookmarkEnd w:id="47"/>
      <w:r w:rsidRPr="005C0872">
        <w:t xml:space="preserve"> </w:t>
      </w:r>
    </w:p>
    <w:p w:rsidR="00631C88" w:rsidRDefault="00631C88" w:rsidP="00CD0C97">
      <w:pPr>
        <w:ind w:left="360"/>
        <w:rPr>
          <w:rFonts w:cs="Arial"/>
        </w:rPr>
      </w:pPr>
    </w:p>
    <w:p w:rsidR="00631C88" w:rsidRDefault="00631C88" w:rsidP="00CD0C97">
      <w:pPr>
        <w:ind w:left="360"/>
        <w:rPr>
          <w:rFonts w:cs="Arial"/>
        </w:rPr>
      </w:pPr>
      <w:r>
        <w:pict>
          <v:shape id="_x0000_i1049" type="#_x0000_t75" style="width:268.5pt;height:294pt">
            <v:imagedata r:id="rId42" o:title=""/>
          </v:shape>
        </w:pict>
      </w:r>
    </w:p>
    <w:p w:rsidR="00631C88" w:rsidRDefault="00631C88" w:rsidP="00CD0C97">
      <w:pPr>
        <w:ind w:left="360"/>
        <w:rPr>
          <w:rFonts w:cs="Arial"/>
        </w:rPr>
      </w:pPr>
    </w:p>
    <w:p w:rsidR="00631C88" w:rsidRDefault="00631C88" w:rsidP="00CD0C97">
      <w:pPr>
        <w:ind w:left="360"/>
        <w:rPr>
          <w:rFonts w:cs="Arial"/>
        </w:rPr>
      </w:pPr>
    </w:p>
    <w:p w:rsidR="00631C88" w:rsidRDefault="00631C88" w:rsidP="0034201E">
      <w:pPr>
        <w:ind w:left="0"/>
        <w:rPr>
          <w:rFonts w:cs="Arial"/>
          <w:b/>
          <w:color w:val="000000"/>
        </w:rPr>
      </w:pPr>
      <w:r>
        <w:rPr>
          <w:rFonts w:cs="Arial"/>
          <w:b/>
          <w:color w:val="000000"/>
        </w:rPr>
        <w:t>I</w:t>
      </w:r>
      <w:r w:rsidRPr="00CE4D65">
        <w:rPr>
          <w:rFonts w:cs="Arial"/>
          <w:b/>
          <w:color w:val="000000"/>
        </w:rPr>
        <w:t xml:space="preserve">l serait </w:t>
      </w:r>
      <w:r>
        <w:rPr>
          <w:rFonts w:cs="Arial"/>
          <w:b/>
          <w:color w:val="000000"/>
        </w:rPr>
        <w:t>souhaitable d</w:t>
      </w:r>
      <w:r w:rsidRPr="00CE4D65">
        <w:rPr>
          <w:rFonts w:cs="Arial"/>
          <w:b/>
          <w:color w:val="000000"/>
        </w:rPr>
        <w:t xml:space="preserve">e mettre en œuvre une barre de masse </w:t>
      </w:r>
      <w:r>
        <w:rPr>
          <w:rFonts w:cs="Arial"/>
          <w:b/>
          <w:color w:val="000000"/>
        </w:rPr>
        <w:t xml:space="preserve">pour raccorder le blindage sur une surface de 360 ° </w:t>
      </w:r>
      <w:r w:rsidRPr="00CE4D65">
        <w:rPr>
          <w:rFonts w:cs="Arial"/>
          <w:b/>
          <w:color w:val="000000"/>
        </w:rPr>
        <w:t>à l’entrée des coffrets plastiques. Cette barre de masse devra être raccordée au châssi</w:t>
      </w:r>
      <w:r>
        <w:rPr>
          <w:rFonts w:cs="Arial"/>
          <w:b/>
          <w:color w:val="000000"/>
        </w:rPr>
        <w:t>s métallique</w:t>
      </w:r>
      <w:r w:rsidRPr="00CE4D65">
        <w:rPr>
          <w:rFonts w:cs="Arial"/>
          <w:b/>
          <w:color w:val="000000"/>
        </w:rPr>
        <w:t xml:space="preserve"> par des tresses de mise à la terre.</w:t>
      </w:r>
    </w:p>
    <w:p w:rsidR="00631C88" w:rsidRPr="00CE4D65" w:rsidRDefault="00631C88" w:rsidP="0034201E">
      <w:pPr>
        <w:ind w:left="0"/>
        <w:rPr>
          <w:rFonts w:cs="Arial"/>
          <w:b/>
          <w:color w:val="000000"/>
        </w:rPr>
      </w:pPr>
    </w:p>
    <w:p w:rsidR="00631C88" w:rsidRDefault="00631C88" w:rsidP="009F62C0">
      <w:pPr>
        <w:pStyle w:val="Style14ptGrasBlancToutenmajusculeGauche0cmSuspen"/>
      </w:pPr>
      <w:bookmarkStart w:id="48" w:name="_Toc341377184"/>
      <w:bookmarkStart w:id="49" w:name="_Toc226265013"/>
      <w:bookmarkStart w:id="50" w:name="_Toc309305201"/>
      <w:r w:rsidRPr="00241C4E">
        <w:t>CONCLUSIONS</w:t>
      </w:r>
      <w:bookmarkEnd w:id="48"/>
    </w:p>
    <w:bookmarkEnd w:id="49"/>
    <w:bookmarkEnd w:id="50"/>
    <w:p w:rsidR="00631C88" w:rsidRDefault="00631C88" w:rsidP="0034201E">
      <w:pPr>
        <w:pStyle w:val="AppRetrait1"/>
      </w:pPr>
      <w:r>
        <w:t xml:space="preserve">Ces recommandations permettront de s’affranchir de la plupart des perturbations CEM sous réserve quelles soient appliquées dans la mesure du possible au cours de l’installation définitive du four. </w:t>
      </w:r>
    </w:p>
    <w:p w:rsidR="00631C88" w:rsidRDefault="00631C88" w:rsidP="0034201E">
      <w:pPr>
        <w:pStyle w:val="AppRetrait1"/>
      </w:pPr>
      <w:r>
        <w:t xml:space="preserve">Je vous rappelle que la règle principale est l’équipotentialité du plan de masse entre les différents équipements, des liaisons de masses les plus courtes possible (tresse et non un câble vert /jaune), la reprise du blindage des différents câbles sur 360°, l’éloignement entre les câbles perturbateurs et sensibles, et l’application des câbles au plan de masses pour diminuer les surface de boucle et éviter un risque de diaphonie . </w:t>
      </w: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8E5853">
      <w:pPr>
        <w:ind w:left="540"/>
        <w:jc w:val="center"/>
        <w:rPr>
          <w:rFonts w:cs="Arial"/>
        </w:rPr>
      </w:pPr>
    </w:p>
    <w:p w:rsidR="00631C88" w:rsidRDefault="00631C88" w:rsidP="00241A22">
      <w:pPr>
        <w:pStyle w:val="Style14ptGrasBlancToutenmajusculeGauche0cmSuspen"/>
      </w:pPr>
      <w:bookmarkStart w:id="51" w:name="_Toc341377185"/>
      <w:r>
        <w:t>ANNEXES</w:t>
      </w:r>
      <w:bookmarkEnd w:id="51"/>
    </w:p>
    <w:p w:rsidR="00631C88" w:rsidRPr="00941B65" w:rsidRDefault="00631C88" w:rsidP="0034201E">
      <w:pPr>
        <w:pStyle w:val="AppTitre2"/>
        <w:numPr>
          <w:ilvl w:val="0"/>
          <w:numId w:val="0"/>
        </w:numPr>
        <w:rPr>
          <w:sz w:val="22"/>
          <w:szCs w:val="22"/>
        </w:rPr>
      </w:pPr>
      <w:bookmarkStart w:id="52" w:name="_Toc234293023"/>
      <w:bookmarkStart w:id="53" w:name="_Toc341125998"/>
      <w:bookmarkStart w:id="54" w:name="_Toc341126183"/>
      <w:bookmarkStart w:id="55" w:name="_Toc341159059"/>
      <w:bookmarkStart w:id="56" w:name="_Toc341159208"/>
      <w:bookmarkStart w:id="57" w:name="_Toc341159322"/>
      <w:bookmarkStart w:id="58" w:name="_Toc341159398"/>
      <w:bookmarkStart w:id="59" w:name="_Toc341159641"/>
      <w:r>
        <w:rPr>
          <w:sz w:val="22"/>
          <w:szCs w:val="22"/>
        </w:rPr>
        <w:t>D</w:t>
      </w:r>
      <w:r w:rsidRPr="00941B65">
        <w:rPr>
          <w:sz w:val="22"/>
          <w:szCs w:val="22"/>
        </w:rPr>
        <w:t>istribution électrique de puissance</w:t>
      </w:r>
      <w:bookmarkEnd w:id="52"/>
      <w:bookmarkEnd w:id="53"/>
      <w:bookmarkEnd w:id="54"/>
      <w:bookmarkEnd w:id="55"/>
      <w:bookmarkEnd w:id="56"/>
      <w:bookmarkEnd w:id="57"/>
      <w:bookmarkEnd w:id="58"/>
      <w:bookmarkEnd w:id="59"/>
    </w:p>
    <w:p w:rsidR="00631C88" w:rsidRDefault="00631C88" w:rsidP="0034201E">
      <w:pPr>
        <w:pStyle w:val="BodyTextIndent2"/>
      </w:pPr>
    </w:p>
    <w:p w:rsidR="00631C88" w:rsidRDefault="00631C88" w:rsidP="0034201E">
      <w:pPr>
        <w:pStyle w:val="BodyTextIndent2"/>
      </w:pPr>
      <w:r>
        <w:t>Le choix du régime de neutre permet d’assurer la sécurité des personnes et des biens. Le comportement des différents régimes de neutre d’un point de vue CEM est à prendre en compte. Le tableau suivant synthétise leurs caractéristiques principales.</w:t>
      </w:r>
    </w:p>
    <w:p w:rsidR="00631C88" w:rsidRDefault="00631C88" w:rsidP="0034201E">
      <w:pPr>
        <w:rPr>
          <w:sz w:val="22"/>
        </w:rPr>
      </w:pPr>
    </w:p>
    <w:p w:rsidR="00631C88" w:rsidRDefault="00631C88" w:rsidP="0034201E">
      <w:pPr>
        <w:rPr>
          <w:sz w:val="22"/>
        </w:rPr>
      </w:pPr>
    </w:p>
    <w:tbl>
      <w:tblPr>
        <w:tblW w:w="10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70"/>
        <w:gridCol w:w="2300"/>
        <w:gridCol w:w="2127"/>
        <w:gridCol w:w="2126"/>
        <w:gridCol w:w="1647"/>
      </w:tblGrid>
      <w:tr w:rsidR="00631C88" w:rsidTr="006E08BE">
        <w:tc>
          <w:tcPr>
            <w:tcW w:w="2670" w:type="dxa"/>
          </w:tcPr>
          <w:p w:rsidR="00631C88" w:rsidRDefault="00631C88" w:rsidP="00363B83">
            <w:pPr>
              <w:spacing w:before="120" w:after="120"/>
              <w:rPr>
                <w:b/>
              </w:rPr>
            </w:pPr>
          </w:p>
        </w:tc>
        <w:tc>
          <w:tcPr>
            <w:tcW w:w="2300" w:type="dxa"/>
          </w:tcPr>
          <w:p w:rsidR="00631C88" w:rsidRDefault="00631C88" w:rsidP="0034201E">
            <w:pPr>
              <w:spacing w:before="120" w:after="120"/>
              <w:ind w:hanging="1104"/>
              <w:jc w:val="center"/>
              <w:rPr>
                <w:b/>
              </w:rPr>
            </w:pPr>
            <w:r>
              <w:rPr>
                <w:b/>
              </w:rPr>
              <w:t>TT</w:t>
            </w:r>
          </w:p>
        </w:tc>
        <w:tc>
          <w:tcPr>
            <w:tcW w:w="2127" w:type="dxa"/>
          </w:tcPr>
          <w:p w:rsidR="00631C88" w:rsidRDefault="00631C88" w:rsidP="0034201E">
            <w:pPr>
              <w:spacing w:before="120" w:after="120"/>
              <w:ind w:left="746" w:hanging="746"/>
              <w:jc w:val="center"/>
              <w:rPr>
                <w:b/>
              </w:rPr>
            </w:pPr>
            <w:r>
              <w:rPr>
                <w:b/>
              </w:rPr>
              <w:t>TN-S</w:t>
            </w:r>
          </w:p>
        </w:tc>
        <w:tc>
          <w:tcPr>
            <w:tcW w:w="2126" w:type="dxa"/>
          </w:tcPr>
          <w:p w:rsidR="00631C88" w:rsidRDefault="00631C88" w:rsidP="0034201E">
            <w:pPr>
              <w:spacing w:before="120" w:after="120"/>
              <w:ind w:hanging="1134"/>
              <w:jc w:val="center"/>
              <w:rPr>
                <w:b/>
              </w:rPr>
            </w:pPr>
            <w:r>
              <w:rPr>
                <w:b/>
              </w:rPr>
              <w:t>IT</w:t>
            </w:r>
          </w:p>
        </w:tc>
        <w:tc>
          <w:tcPr>
            <w:tcW w:w="1647" w:type="dxa"/>
          </w:tcPr>
          <w:p w:rsidR="00631C88" w:rsidRDefault="00631C88" w:rsidP="0034201E">
            <w:pPr>
              <w:spacing w:before="120" w:after="120"/>
              <w:ind w:hanging="1141"/>
              <w:jc w:val="center"/>
              <w:rPr>
                <w:b/>
              </w:rPr>
            </w:pPr>
            <w:r>
              <w:rPr>
                <w:b/>
              </w:rPr>
              <w:t>TN-C</w:t>
            </w:r>
          </w:p>
        </w:tc>
      </w:tr>
      <w:tr w:rsidR="00631C88" w:rsidTr="006E08BE">
        <w:trPr>
          <w:cantSplit/>
          <w:trHeight w:val="919"/>
        </w:trPr>
        <w:tc>
          <w:tcPr>
            <w:tcW w:w="2670" w:type="dxa"/>
          </w:tcPr>
          <w:p w:rsidR="00631C88" w:rsidRDefault="00631C88" w:rsidP="00363B83">
            <w:pPr>
              <w:pStyle w:val="BodyText"/>
              <w:rPr>
                <w:b/>
                <w:i w:val="0"/>
                <w:color w:val="000000"/>
              </w:rPr>
            </w:pPr>
          </w:p>
          <w:p w:rsidR="00631C88" w:rsidRPr="0034201E" w:rsidRDefault="00631C88" w:rsidP="0034201E">
            <w:pPr>
              <w:pStyle w:val="BodyText"/>
              <w:ind w:right="-1170"/>
              <w:rPr>
                <w:b/>
                <w:i w:val="0"/>
                <w:color w:val="000000"/>
              </w:rPr>
            </w:pPr>
            <w:r w:rsidRPr="0034201E">
              <w:rPr>
                <w:b/>
                <w:i w:val="0"/>
                <w:color w:val="000000"/>
              </w:rPr>
              <w:t>Sécurité des personnes</w:t>
            </w:r>
          </w:p>
          <w:p w:rsidR="00631C88" w:rsidRPr="0034201E" w:rsidRDefault="00631C88" w:rsidP="00363B83">
            <w:pPr>
              <w:pStyle w:val="BodyText"/>
              <w:rPr>
                <w:b/>
                <w:i w:val="0"/>
                <w:color w:val="000000"/>
              </w:rPr>
            </w:pPr>
          </w:p>
        </w:tc>
        <w:tc>
          <w:tcPr>
            <w:tcW w:w="2300" w:type="dxa"/>
          </w:tcPr>
          <w:p w:rsidR="00631C88" w:rsidRDefault="00631C88" w:rsidP="00363B83">
            <w:pPr>
              <w:pStyle w:val="BodyText"/>
              <w:jc w:val="center"/>
              <w:rPr>
                <w:i w:val="0"/>
                <w:color w:val="000000"/>
              </w:rPr>
            </w:pPr>
          </w:p>
          <w:p w:rsidR="00631C88" w:rsidRDefault="00631C88" w:rsidP="00363B83">
            <w:pPr>
              <w:pStyle w:val="BodyText"/>
              <w:jc w:val="center"/>
              <w:rPr>
                <w:i w:val="0"/>
                <w:color w:val="000000"/>
              </w:rPr>
            </w:pPr>
            <w:r w:rsidRPr="0034201E">
              <w:rPr>
                <w:i w:val="0"/>
                <w:color w:val="000000"/>
              </w:rPr>
              <w:t>Bonne</w:t>
            </w:r>
          </w:p>
          <w:p w:rsidR="00631C88" w:rsidRPr="0034201E" w:rsidRDefault="00631C88" w:rsidP="00363B83">
            <w:pPr>
              <w:pStyle w:val="BodyText"/>
              <w:jc w:val="center"/>
              <w:rPr>
                <w:i w:val="0"/>
                <w:color w:val="000000"/>
              </w:rPr>
            </w:pPr>
          </w:p>
          <w:p w:rsidR="00631C88" w:rsidRDefault="00631C88" w:rsidP="006E08BE">
            <w:pPr>
              <w:pStyle w:val="BodyText"/>
              <w:ind w:right="314"/>
              <w:jc w:val="left"/>
              <w:rPr>
                <w:b/>
                <w:i w:val="0"/>
                <w:color w:val="000000"/>
              </w:rPr>
            </w:pPr>
            <w:r w:rsidRPr="0034201E">
              <w:rPr>
                <w:b/>
                <w:i w:val="0"/>
                <w:color w:val="000000"/>
              </w:rPr>
              <w:t>Disjoncteur diff. Obligatoire</w:t>
            </w:r>
          </w:p>
          <w:p w:rsidR="00631C88" w:rsidRPr="0034201E" w:rsidRDefault="00631C88" w:rsidP="0034201E">
            <w:pPr>
              <w:pStyle w:val="BodyText"/>
              <w:ind w:right="314"/>
              <w:rPr>
                <w:b/>
                <w:i w:val="0"/>
                <w:color w:val="000000"/>
              </w:rPr>
            </w:pPr>
          </w:p>
        </w:tc>
        <w:tc>
          <w:tcPr>
            <w:tcW w:w="5900" w:type="dxa"/>
            <w:gridSpan w:val="3"/>
          </w:tcPr>
          <w:p w:rsidR="00631C88" w:rsidRDefault="00631C88" w:rsidP="00363B83">
            <w:pPr>
              <w:pStyle w:val="BodyText"/>
              <w:jc w:val="center"/>
              <w:rPr>
                <w:i w:val="0"/>
                <w:color w:val="000000"/>
              </w:rPr>
            </w:pPr>
          </w:p>
          <w:p w:rsidR="00631C88" w:rsidRDefault="00631C88" w:rsidP="00363B83">
            <w:pPr>
              <w:pStyle w:val="BodyText"/>
              <w:jc w:val="center"/>
              <w:rPr>
                <w:i w:val="0"/>
                <w:color w:val="000000"/>
              </w:rPr>
            </w:pPr>
            <w:r w:rsidRPr="0034201E">
              <w:rPr>
                <w:i w:val="0"/>
                <w:color w:val="000000"/>
              </w:rPr>
              <w:t>Bonne</w:t>
            </w:r>
          </w:p>
          <w:p w:rsidR="00631C88" w:rsidRPr="0034201E" w:rsidRDefault="00631C88" w:rsidP="00363B83">
            <w:pPr>
              <w:pStyle w:val="BodyText"/>
              <w:jc w:val="center"/>
              <w:rPr>
                <w:i w:val="0"/>
                <w:color w:val="000000"/>
              </w:rPr>
            </w:pPr>
          </w:p>
          <w:p w:rsidR="00631C88" w:rsidRPr="0034201E" w:rsidRDefault="00631C88" w:rsidP="006E08BE">
            <w:pPr>
              <w:pStyle w:val="BodyText"/>
              <w:jc w:val="left"/>
              <w:rPr>
                <w:b/>
                <w:i w:val="0"/>
                <w:color w:val="000000"/>
              </w:rPr>
            </w:pPr>
            <w:r w:rsidRPr="0034201E">
              <w:rPr>
                <w:b/>
                <w:i w:val="0"/>
                <w:color w:val="000000"/>
              </w:rPr>
              <w:t>La continuité du conducteur PE doit être assurée sur toute l’installation</w:t>
            </w:r>
          </w:p>
        </w:tc>
      </w:tr>
      <w:tr w:rsidR="00631C88" w:rsidTr="006E08BE">
        <w:tc>
          <w:tcPr>
            <w:tcW w:w="2670" w:type="dxa"/>
          </w:tcPr>
          <w:p w:rsidR="00631C88" w:rsidRPr="0034201E" w:rsidRDefault="00631C88" w:rsidP="00363B83">
            <w:pPr>
              <w:pStyle w:val="BodyText"/>
              <w:rPr>
                <w:b/>
                <w:i w:val="0"/>
                <w:color w:val="000000"/>
              </w:rPr>
            </w:pPr>
          </w:p>
          <w:p w:rsidR="00631C88" w:rsidRPr="0034201E" w:rsidRDefault="00631C88" w:rsidP="00363B83">
            <w:pPr>
              <w:pStyle w:val="BodyText"/>
              <w:rPr>
                <w:b/>
                <w:i w:val="0"/>
                <w:color w:val="000000"/>
              </w:rPr>
            </w:pPr>
            <w:r w:rsidRPr="0034201E">
              <w:rPr>
                <w:b/>
                <w:i w:val="0"/>
                <w:color w:val="000000"/>
              </w:rPr>
              <w:t>Sécurité des biens</w:t>
            </w:r>
          </w:p>
        </w:tc>
        <w:tc>
          <w:tcPr>
            <w:tcW w:w="2300" w:type="dxa"/>
          </w:tcPr>
          <w:p w:rsidR="00631C88"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Bonne</w:t>
            </w:r>
          </w:p>
          <w:p w:rsidR="00631C88" w:rsidRPr="0034201E" w:rsidRDefault="00631C88" w:rsidP="00363B83">
            <w:pPr>
              <w:pStyle w:val="BodyText"/>
              <w:jc w:val="center"/>
              <w:rPr>
                <w:b/>
                <w:i w:val="0"/>
                <w:color w:val="000000"/>
              </w:rPr>
            </w:pPr>
          </w:p>
          <w:p w:rsidR="00631C88" w:rsidRPr="0034201E" w:rsidRDefault="00631C88" w:rsidP="006E08BE">
            <w:pPr>
              <w:pStyle w:val="BodyText"/>
              <w:jc w:val="left"/>
              <w:rPr>
                <w:i w:val="0"/>
                <w:color w:val="000000"/>
              </w:rPr>
            </w:pPr>
            <w:r w:rsidRPr="0034201E">
              <w:rPr>
                <w:b/>
                <w:i w:val="0"/>
                <w:color w:val="000000"/>
              </w:rPr>
              <w:t>Courant de défaut moyen &lt; quelques dizaines d’ampères</w:t>
            </w:r>
            <w:r w:rsidRPr="0034201E">
              <w:rPr>
                <w:i w:val="0"/>
                <w:color w:val="000000"/>
              </w:rPr>
              <w:t xml:space="preserve"> </w:t>
            </w:r>
          </w:p>
        </w:tc>
        <w:tc>
          <w:tcPr>
            <w:tcW w:w="2127" w:type="dxa"/>
          </w:tcPr>
          <w:p w:rsidR="00631C88"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Mauvaise</w:t>
            </w:r>
          </w:p>
          <w:p w:rsidR="00631C88" w:rsidRPr="0034201E" w:rsidRDefault="00631C88" w:rsidP="00363B83">
            <w:pPr>
              <w:pStyle w:val="BodyText"/>
              <w:jc w:val="center"/>
              <w:rPr>
                <w:b/>
                <w:i w:val="0"/>
                <w:color w:val="000000"/>
              </w:rPr>
            </w:pPr>
          </w:p>
          <w:p w:rsidR="00631C88" w:rsidRPr="0034201E" w:rsidRDefault="00631C88" w:rsidP="00363B83">
            <w:pPr>
              <w:pStyle w:val="BodyText"/>
              <w:rPr>
                <w:b/>
                <w:i w:val="0"/>
                <w:color w:val="000000"/>
              </w:rPr>
            </w:pPr>
            <w:r w:rsidRPr="0034201E">
              <w:rPr>
                <w:b/>
                <w:i w:val="0"/>
                <w:color w:val="000000"/>
              </w:rPr>
              <w:t>Courant de défaut fort de l’ordre du kA</w:t>
            </w:r>
          </w:p>
        </w:tc>
        <w:tc>
          <w:tcPr>
            <w:tcW w:w="2126" w:type="dxa"/>
          </w:tcPr>
          <w:p w:rsidR="00631C88" w:rsidRDefault="00631C88" w:rsidP="006E08BE">
            <w:pPr>
              <w:pStyle w:val="BodyText"/>
              <w:rPr>
                <w:i w:val="0"/>
                <w:color w:val="000000"/>
              </w:rPr>
            </w:pPr>
          </w:p>
          <w:p w:rsidR="00631C88" w:rsidRPr="0034201E" w:rsidRDefault="00631C88" w:rsidP="006E08BE">
            <w:pPr>
              <w:pStyle w:val="BodyText"/>
              <w:rPr>
                <w:i w:val="0"/>
                <w:color w:val="000000"/>
              </w:rPr>
            </w:pPr>
            <w:r w:rsidRPr="0034201E">
              <w:rPr>
                <w:i w:val="0"/>
                <w:color w:val="000000"/>
              </w:rPr>
              <w:t>Bonne</w:t>
            </w:r>
          </w:p>
          <w:p w:rsidR="00631C88" w:rsidRPr="0034201E" w:rsidRDefault="00631C88" w:rsidP="006E08BE">
            <w:pPr>
              <w:pStyle w:val="BodyText"/>
              <w:rPr>
                <w:b/>
                <w:i w:val="0"/>
                <w:color w:val="000000"/>
              </w:rPr>
            </w:pPr>
          </w:p>
          <w:p w:rsidR="00631C88" w:rsidRPr="0034201E" w:rsidRDefault="00631C88" w:rsidP="006E08BE">
            <w:pPr>
              <w:pStyle w:val="BodyText"/>
              <w:jc w:val="left"/>
              <w:rPr>
                <w:b/>
                <w:i w:val="0"/>
                <w:color w:val="000000"/>
              </w:rPr>
            </w:pPr>
            <w:r w:rsidRPr="0034201E">
              <w:rPr>
                <w:b/>
                <w:i w:val="0"/>
                <w:color w:val="000000"/>
              </w:rPr>
              <w:t>Courant de 1</w:t>
            </w:r>
            <w:r w:rsidRPr="0034201E">
              <w:rPr>
                <w:b/>
                <w:i w:val="0"/>
                <w:color w:val="000000"/>
                <w:kern w:val="20"/>
                <w:vertAlign w:val="superscript"/>
              </w:rPr>
              <w:t>er</w:t>
            </w:r>
            <w:r w:rsidRPr="0034201E">
              <w:rPr>
                <w:b/>
                <w:i w:val="0"/>
                <w:color w:val="000000"/>
              </w:rPr>
              <w:t xml:space="preserve"> défaut faible &lt; quelques dizaines de mA, mais fort au 2</w:t>
            </w:r>
            <w:r w:rsidRPr="0034201E">
              <w:rPr>
                <w:b/>
                <w:i w:val="0"/>
                <w:color w:val="000000"/>
                <w:vertAlign w:val="superscript"/>
              </w:rPr>
              <w:t>ème</w:t>
            </w:r>
            <w:r w:rsidRPr="0034201E">
              <w:rPr>
                <w:b/>
                <w:i w:val="0"/>
                <w:color w:val="000000"/>
              </w:rPr>
              <w:t xml:space="preserve"> défaut</w:t>
            </w:r>
          </w:p>
        </w:tc>
        <w:tc>
          <w:tcPr>
            <w:tcW w:w="1647" w:type="dxa"/>
          </w:tcPr>
          <w:p w:rsidR="00631C88"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Mauvaise</w:t>
            </w:r>
          </w:p>
          <w:p w:rsidR="00631C88" w:rsidRPr="0034201E" w:rsidRDefault="00631C88" w:rsidP="00363B83">
            <w:pPr>
              <w:pStyle w:val="BodyText"/>
              <w:jc w:val="center"/>
              <w:rPr>
                <w:b/>
                <w:i w:val="0"/>
                <w:color w:val="000000"/>
              </w:rPr>
            </w:pPr>
          </w:p>
          <w:p w:rsidR="00631C88" w:rsidRPr="0034201E" w:rsidRDefault="00631C88" w:rsidP="00363B83">
            <w:pPr>
              <w:pStyle w:val="BodyText"/>
              <w:rPr>
                <w:b/>
                <w:i w:val="0"/>
                <w:color w:val="000000"/>
              </w:rPr>
            </w:pPr>
            <w:r w:rsidRPr="0034201E">
              <w:rPr>
                <w:b/>
                <w:i w:val="0"/>
                <w:color w:val="000000"/>
              </w:rPr>
              <w:t>Courant de défaut fort de l’ordre du kA</w:t>
            </w:r>
          </w:p>
        </w:tc>
      </w:tr>
      <w:tr w:rsidR="00631C88" w:rsidTr="006E08BE">
        <w:tc>
          <w:tcPr>
            <w:tcW w:w="2670" w:type="dxa"/>
          </w:tcPr>
          <w:p w:rsidR="00631C88" w:rsidRPr="0034201E" w:rsidRDefault="00631C88" w:rsidP="00363B83">
            <w:pPr>
              <w:pStyle w:val="BodyText"/>
              <w:rPr>
                <w:b/>
                <w:i w:val="0"/>
                <w:color w:val="000000"/>
              </w:rPr>
            </w:pPr>
          </w:p>
          <w:p w:rsidR="00631C88" w:rsidRPr="0034201E" w:rsidRDefault="00631C88" w:rsidP="0034201E">
            <w:pPr>
              <w:pStyle w:val="BodyText"/>
              <w:ind w:right="1230"/>
              <w:rPr>
                <w:b/>
                <w:i w:val="0"/>
                <w:color w:val="000000"/>
              </w:rPr>
            </w:pPr>
            <w:r w:rsidRPr="0034201E">
              <w:rPr>
                <w:b/>
                <w:i w:val="0"/>
                <w:color w:val="000000"/>
              </w:rPr>
              <w:t>Disponibilité</w:t>
            </w:r>
            <w:r>
              <w:rPr>
                <w:b/>
                <w:i w:val="0"/>
                <w:color w:val="000000"/>
              </w:rPr>
              <w:t xml:space="preserve"> de  </w:t>
            </w:r>
            <w:r w:rsidRPr="0034201E">
              <w:rPr>
                <w:b/>
                <w:i w:val="0"/>
                <w:color w:val="000000"/>
              </w:rPr>
              <w:t xml:space="preserve"> l’énergie</w:t>
            </w:r>
          </w:p>
          <w:p w:rsidR="00631C88" w:rsidRPr="0034201E" w:rsidRDefault="00631C88" w:rsidP="00363B83">
            <w:pPr>
              <w:pStyle w:val="BodyText"/>
              <w:rPr>
                <w:b/>
                <w:i w:val="0"/>
                <w:color w:val="000000"/>
              </w:rPr>
            </w:pPr>
          </w:p>
        </w:tc>
        <w:tc>
          <w:tcPr>
            <w:tcW w:w="2300" w:type="dxa"/>
          </w:tcPr>
          <w:p w:rsidR="00631C88" w:rsidRPr="0034201E"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Bonne</w:t>
            </w:r>
          </w:p>
        </w:tc>
        <w:tc>
          <w:tcPr>
            <w:tcW w:w="2127" w:type="dxa"/>
          </w:tcPr>
          <w:p w:rsidR="00631C88" w:rsidRPr="0034201E"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Bonne</w:t>
            </w:r>
          </w:p>
        </w:tc>
        <w:tc>
          <w:tcPr>
            <w:tcW w:w="2126" w:type="dxa"/>
          </w:tcPr>
          <w:p w:rsidR="00631C88" w:rsidRPr="0034201E"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Très bonne</w:t>
            </w:r>
          </w:p>
        </w:tc>
        <w:tc>
          <w:tcPr>
            <w:tcW w:w="1647" w:type="dxa"/>
          </w:tcPr>
          <w:p w:rsidR="00631C88" w:rsidRPr="0034201E"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Bonne</w:t>
            </w:r>
          </w:p>
        </w:tc>
      </w:tr>
      <w:tr w:rsidR="00631C88" w:rsidTr="006E08BE">
        <w:trPr>
          <w:trHeight w:val="4827"/>
        </w:trPr>
        <w:tc>
          <w:tcPr>
            <w:tcW w:w="2670" w:type="dxa"/>
          </w:tcPr>
          <w:p w:rsidR="00631C88" w:rsidRPr="0034201E" w:rsidRDefault="00631C88" w:rsidP="00363B83">
            <w:pPr>
              <w:pStyle w:val="BodyText"/>
              <w:rPr>
                <w:b/>
                <w:i w:val="0"/>
                <w:color w:val="000000"/>
              </w:rPr>
            </w:pPr>
          </w:p>
          <w:p w:rsidR="00631C88" w:rsidRPr="0034201E" w:rsidRDefault="00631C88" w:rsidP="00363B83">
            <w:pPr>
              <w:pStyle w:val="BodyText"/>
              <w:rPr>
                <w:b/>
                <w:i w:val="0"/>
                <w:color w:val="000000"/>
              </w:rPr>
            </w:pPr>
            <w:r w:rsidRPr="0034201E">
              <w:rPr>
                <w:b/>
                <w:i w:val="0"/>
                <w:color w:val="000000"/>
              </w:rPr>
              <w:t>Comportement CEM</w:t>
            </w:r>
          </w:p>
        </w:tc>
        <w:tc>
          <w:tcPr>
            <w:tcW w:w="2300" w:type="dxa"/>
          </w:tcPr>
          <w:p w:rsidR="00631C88"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Bon</w:t>
            </w:r>
          </w:p>
          <w:p w:rsidR="00631C88" w:rsidRPr="0034201E" w:rsidRDefault="00631C88" w:rsidP="00363B83">
            <w:pPr>
              <w:pStyle w:val="BodyText"/>
              <w:jc w:val="center"/>
              <w:rPr>
                <w:b/>
                <w:i w:val="0"/>
                <w:color w:val="000000"/>
              </w:rPr>
            </w:pPr>
          </w:p>
          <w:p w:rsidR="00631C88" w:rsidRPr="0034201E" w:rsidRDefault="00631C88" w:rsidP="006E08BE">
            <w:pPr>
              <w:pStyle w:val="BodyText"/>
              <w:ind w:right="-770"/>
              <w:jc w:val="left"/>
              <w:rPr>
                <w:b/>
                <w:i w:val="0"/>
                <w:color w:val="000000"/>
              </w:rPr>
            </w:pPr>
            <w:r w:rsidRPr="0034201E">
              <w:rPr>
                <w:b/>
                <w:i w:val="0"/>
                <w:color w:val="000000"/>
              </w:rPr>
              <w:t>- Risque de surtensions</w:t>
            </w:r>
          </w:p>
          <w:p w:rsidR="00631C88" w:rsidRPr="0034201E" w:rsidRDefault="00631C88" w:rsidP="006E08BE">
            <w:pPr>
              <w:pStyle w:val="BodyText"/>
              <w:jc w:val="left"/>
              <w:rPr>
                <w:b/>
                <w:i w:val="0"/>
                <w:color w:val="000000"/>
              </w:rPr>
            </w:pPr>
            <w:r>
              <w:rPr>
                <w:b/>
                <w:i w:val="0"/>
                <w:color w:val="000000"/>
              </w:rPr>
              <w:t>-</w:t>
            </w:r>
            <w:r w:rsidRPr="0034201E">
              <w:rPr>
                <w:b/>
                <w:i w:val="0"/>
                <w:color w:val="000000"/>
              </w:rPr>
              <w:t>Problème d’équipotentialité</w:t>
            </w:r>
          </w:p>
          <w:p w:rsidR="00631C88" w:rsidRPr="0034201E" w:rsidRDefault="00631C88" w:rsidP="006E08BE">
            <w:pPr>
              <w:pStyle w:val="BodyText"/>
              <w:ind w:left="-70"/>
              <w:jc w:val="left"/>
              <w:rPr>
                <w:b/>
                <w:i w:val="0"/>
                <w:color w:val="000000"/>
              </w:rPr>
            </w:pPr>
            <w:r>
              <w:rPr>
                <w:b/>
                <w:i w:val="0"/>
                <w:color w:val="000000"/>
              </w:rPr>
              <w:t xml:space="preserve"> </w:t>
            </w:r>
            <w:r w:rsidRPr="0034201E">
              <w:rPr>
                <w:b/>
                <w:i w:val="0"/>
                <w:color w:val="000000"/>
              </w:rPr>
              <w:t>-Nécessite de gérer les</w:t>
            </w:r>
            <w:r>
              <w:rPr>
                <w:b/>
                <w:i w:val="0"/>
                <w:color w:val="000000"/>
              </w:rPr>
              <w:t xml:space="preserve"> </w:t>
            </w:r>
            <w:r w:rsidRPr="0034201E">
              <w:rPr>
                <w:b/>
                <w:i w:val="0"/>
                <w:color w:val="000000"/>
              </w:rPr>
              <w:t>appareils à courant de fuite élevé</w:t>
            </w:r>
          </w:p>
        </w:tc>
        <w:tc>
          <w:tcPr>
            <w:tcW w:w="2127" w:type="dxa"/>
          </w:tcPr>
          <w:p w:rsidR="00631C88"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Très bon</w:t>
            </w:r>
          </w:p>
          <w:p w:rsidR="00631C88" w:rsidRPr="0034201E" w:rsidRDefault="00631C88" w:rsidP="00363B83">
            <w:pPr>
              <w:pStyle w:val="BodyText"/>
              <w:jc w:val="center"/>
              <w:rPr>
                <w:b/>
                <w:i w:val="0"/>
                <w:color w:val="000000"/>
              </w:rPr>
            </w:pPr>
          </w:p>
          <w:p w:rsidR="00631C88" w:rsidRPr="0034201E" w:rsidRDefault="00631C88" w:rsidP="006E08BE">
            <w:pPr>
              <w:pStyle w:val="BodyText"/>
              <w:jc w:val="left"/>
              <w:rPr>
                <w:b/>
                <w:i w:val="0"/>
                <w:color w:val="000000"/>
              </w:rPr>
            </w:pPr>
            <w:r w:rsidRPr="0034201E">
              <w:rPr>
                <w:b/>
                <w:i w:val="0"/>
                <w:color w:val="000000"/>
              </w:rPr>
              <w:t>- Peu de problème d’équipotentialité</w:t>
            </w:r>
          </w:p>
          <w:p w:rsidR="00631C88" w:rsidRPr="0034201E" w:rsidRDefault="00631C88" w:rsidP="006E08BE">
            <w:pPr>
              <w:pStyle w:val="BodyText"/>
              <w:jc w:val="left"/>
              <w:rPr>
                <w:b/>
                <w:i w:val="0"/>
                <w:color w:val="000000"/>
              </w:rPr>
            </w:pPr>
            <w:r w:rsidRPr="0034201E">
              <w:rPr>
                <w:b/>
                <w:i w:val="0"/>
                <w:color w:val="000000"/>
              </w:rPr>
              <w:t>- Nécessite de gérer les appareils à courant de fuite élevé</w:t>
            </w:r>
          </w:p>
          <w:p w:rsidR="00631C88" w:rsidRPr="0034201E" w:rsidRDefault="00631C88" w:rsidP="006E08BE">
            <w:pPr>
              <w:pStyle w:val="BodyText"/>
              <w:jc w:val="left"/>
              <w:rPr>
                <w:b/>
                <w:i w:val="0"/>
                <w:color w:val="000000"/>
              </w:rPr>
            </w:pPr>
            <w:r w:rsidRPr="0034201E">
              <w:rPr>
                <w:b/>
                <w:i w:val="0"/>
                <w:color w:val="000000"/>
              </w:rPr>
              <w:t>- Courants de défaut élevés (perturbations transitoires)</w:t>
            </w:r>
          </w:p>
        </w:tc>
        <w:tc>
          <w:tcPr>
            <w:tcW w:w="2126" w:type="dxa"/>
          </w:tcPr>
          <w:p w:rsidR="00631C88" w:rsidRDefault="00631C88" w:rsidP="00363B83">
            <w:pPr>
              <w:pStyle w:val="BodyText"/>
              <w:jc w:val="center"/>
              <w:rPr>
                <w:i w:val="0"/>
                <w:color w:val="000000"/>
              </w:rPr>
            </w:pPr>
          </w:p>
          <w:p w:rsidR="00631C88" w:rsidRPr="0034201E" w:rsidRDefault="00631C88" w:rsidP="00363B83">
            <w:pPr>
              <w:pStyle w:val="BodyText"/>
              <w:jc w:val="center"/>
              <w:rPr>
                <w:i w:val="0"/>
                <w:color w:val="000000"/>
              </w:rPr>
            </w:pPr>
            <w:r w:rsidRPr="0034201E">
              <w:rPr>
                <w:i w:val="0"/>
                <w:color w:val="000000"/>
              </w:rPr>
              <w:t>Moyen (à éviter)</w:t>
            </w:r>
          </w:p>
          <w:p w:rsidR="00631C88" w:rsidRPr="0034201E" w:rsidRDefault="00631C88" w:rsidP="00363B83">
            <w:pPr>
              <w:pStyle w:val="BodyText"/>
              <w:jc w:val="center"/>
              <w:rPr>
                <w:i w:val="0"/>
                <w:color w:val="000000"/>
              </w:rPr>
            </w:pPr>
          </w:p>
          <w:p w:rsidR="00631C88" w:rsidRPr="0034201E" w:rsidRDefault="00631C88" w:rsidP="006E08BE">
            <w:pPr>
              <w:pStyle w:val="BodyText"/>
              <w:ind w:left="-708" w:right="-2106" w:firstLine="708"/>
              <w:rPr>
                <w:b/>
                <w:i w:val="0"/>
                <w:color w:val="000000"/>
              </w:rPr>
            </w:pPr>
            <w:r w:rsidRPr="0034201E">
              <w:rPr>
                <w:b/>
                <w:i w:val="0"/>
                <w:color w:val="000000"/>
              </w:rPr>
              <w:t>-Risques</w:t>
            </w:r>
            <w:r>
              <w:rPr>
                <w:b/>
                <w:i w:val="0"/>
                <w:color w:val="000000"/>
              </w:rPr>
              <w:t xml:space="preserve"> </w:t>
            </w:r>
            <w:r w:rsidRPr="0034201E">
              <w:rPr>
                <w:b/>
                <w:i w:val="0"/>
                <w:color w:val="000000"/>
              </w:rPr>
              <w:t>de surtensions</w:t>
            </w:r>
          </w:p>
          <w:p w:rsidR="00631C88" w:rsidRPr="0034201E" w:rsidRDefault="00631C88" w:rsidP="006E08BE">
            <w:pPr>
              <w:pStyle w:val="BodyText"/>
              <w:rPr>
                <w:b/>
                <w:i w:val="0"/>
                <w:color w:val="000000"/>
              </w:rPr>
            </w:pPr>
            <w:r w:rsidRPr="0034201E">
              <w:rPr>
                <w:b/>
                <w:i w:val="0"/>
                <w:color w:val="000000"/>
              </w:rPr>
              <w:t>- Filtres et parafoudres de mode commun doivent supporter la tension composée</w:t>
            </w:r>
          </w:p>
          <w:p w:rsidR="00631C88" w:rsidRPr="0034201E" w:rsidRDefault="00631C88" w:rsidP="006E08BE">
            <w:pPr>
              <w:pStyle w:val="BodyText"/>
              <w:rPr>
                <w:b/>
                <w:i w:val="0"/>
                <w:color w:val="000000"/>
              </w:rPr>
            </w:pPr>
            <w:r w:rsidRPr="0034201E">
              <w:rPr>
                <w:b/>
                <w:i w:val="0"/>
                <w:color w:val="000000"/>
              </w:rPr>
              <w:t>- Disjoncteurs diff. sensibilisés si  présence de capa de mode commun</w:t>
            </w:r>
          </w:p>
          <w:p w:rsidR="00631C88" w:rsidRPr="0034201E" w:rsidRDefault="00631C88" w:rsidP="006E08BE">
            <w:pPr>
              <w:pStyle w:val="BodyText"/>
              <w:rPr>
                <w:b/>
                <w:i w:val="0"/>
                <w:color w:val="000000"/>
              </w:rPr>
            </w:pPr>
            <w:r w:rsidRPr="0034201E">
              <w:rPr>
                <w:b/>
                <w:i w:val="0"/>
                <w:color w:val="000000"/>
              </w:rPr>
              <w:t>- Schéma TN au 2</w:t>
            </w:r>
            <w:r w:rsidRPr="0034201E">
              <w:rPr>
                <w:b/>
                <w:i w:val="0"/>
                <w:color w:val="000000"/>
                <w:vertAlign w:val="superscript"/>
              </w:rPr>
              <w:t>ème</w:t>
            </w:r>
            <w:r w:rsidRPr="0034201E">
              <w:rPr>
                <w:b/>
                <w:i w:val="0"/>
                <w:color w:val="000000"/>
              </w:rPr>
              <w:t xml:space="preserve"> défaut</w:t>
            </w:r>
          </w:p>
        </w:tc>
        <w:tc>
          <w:tcPr>
            <w:tcW w:w="1647" w:type="dxa"/>
          </w:tcPr>
          <w:p w:rsidR="00631C88" w:rsidRDefault="00631C88" w:rsidP="00363B83">
            <w:pPr>
              <w:pStyle w:val="BodyText"/>
              <w:jc w:val="center"/>
              <w:rPr>
                <w:i w:val="0"/>
                <w:color w:val="000000"/>
              </w:rPr>
            </w:pPr>
          </w:p>
          <w:p w:rsidR="00631C88" w:rsidRPr="0034201E" w:rsidRDefault="00631C88" w:rsidP="00363B83">
            <w:pPr>
              <w:pStyle w:val="BodyText"/>
              <w:jc w:val="center"/>
              <w:rPr>
                <w:b/>
                <w:i w:val="0"/>
                <w:color w:val="000000"/>
              </w:rPr>
            </w:pPr>
            <w:r w:rsidRPr="0034201E">
              <w:rPr>
                <w:i w:val="0"/>
                <w:color w:val="000000"/>
              </w:rPr>
              <w:t>Mauvais (à proscrire</w:t>
            </w:r>
            <w:r w:rsidRPr="0034201E">
              <w:rPr>
                <w:b/>
                <w:i w:val="0"/>
                <w:color w:val="000000"/>
              </w:rPr>
              <w:t>)</w:t>
            </w:r>
          </w:p>
          <w:p w:rsidR="00631C88" w:rsidRPr="0034201E" w:rsidRDefault="00631C88" w:rsidP="00363B83">
            <w:pPr>
              <w:pStyle w:val="BodyText"/>
              <w:jc w:val="center"/>
              <w:rPr>
                <w:b/>
                <w:i w:val="0"/>
                <w:color w:val="000000"/>
              </w:rPr>
            </w:pPr>
          </w:p>
          <w:p w:rsidR="00631C88" w:rsidRPr="0034201E" w:rsidRDefault="00631C88" w:rsidP="006E08BE">
            <w:pPr>
              <w:pStyle w:val="BodyText"/>
              <w:jc w:val="left"/>
              <w:rPr>
                <w:b/>
                <w:i w:val="0"/>
                <w:color w:val="000000"/>
              </w:rPr>
            </w:pPr>
            <w:r w:rsidRPr="0034201E">
              <w:rPr>
                <w:b/>
                <w:i w:val="0"/>
                <w:color w:val="000000"/>
              </w:rPr>
              <w:t>- Neutre et PE confondus</w:t>
            </w:r>
          </w:p>
          <w:p w:rsidR="00631C88" w:rsidRPr="0034201E" w:rsidRDefault="00631C88" w:rsidP="006E08BE">
            <w:pPr>
              <w:pStyle w:val="BodyText"/>
              <w:jc w:val="left"/>
              <w:rPr>
                <w:b/>
                <w:i w:val="0"/>
                <w:color w:val="000000"/>
              </w:rPr>
            </w:pPr>
            <w:r w:rsidRPr="0034201E">
              <w:rPr>
                <w:b/>
                <w:i w:val="0"/>
                <w:color w:val="000000"/>
              </w:rPr>
              <w:t>- Circulation de courants perturbateurs dans les masses (rayonnement champ magnétique important)</w:t>
            </w:r>
          </w:p>
          <w:p w:rsidR="00631C88" w:rsidRPr="0034201E" w:rsidRDefault="00631C88" w:rsidP="006E08BE">
            <w:pPr>
              <w:pStyle w:val="BodyText"/>
              <w:jc w:val="left"/>
              <w:rPr>
                <w:b/>
                <w:i w:val="0"/>
                <w:color w:val="000000"/>
              </w:rPr>
            </w:pPr>
            <w:r w:rsidRPr="0034201E">
              <w:rPr>
                <w:b/>
                <w:i w:val="0"/>
                <w:color w:val="000000"/>
              </w:rPr>
              <w:t>- Courants de défaut élevés (perturbations transitoires)</w:t>
            </w:r>
          </w:p>
        </w:tc>
      </w:tr>
    </w:tbl>
    <w:p w:rsidR="00631C88" w:rsidRPr="00CB1E8B" w:rsidRDefault="00631C88" w:rsidP="0034201E">
      <w:pPr>
        <w:rPr>
          <w:rFonts w:cs="Arial"/>
        </w:rPr>
      </w:pPr>
      <w:r>
        <w:t xml:space="preserve"> </w:t>
      </w:r>
    </w:p>
    <w:sectPr w:rsidR="00631C88" w:rsidRPr="00CB1E8B" w:rsidSect="0045538C">
      <w:headerReference w:type="default" r:id="rId43"/>
      <w:footerReference w:type="default" r:id="rId44"/>
      <w:headerReference w:type="first" r:id="rId45"/>
      <w:footerReference w:type="first" r:id="rId46"/>
      <w:pgSz w:w="11906" w:h="16838" w:code="9"/>
      <w:pgMar w:top="664" w:right="748" w:bottom="403" w:left="720" w:header="357" w:footer="4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C88" w:rsidRDefault="00631C88">
      <w:r>
        <w:separator/>
      </w:r>
    </w:p>
  </w:endnote>
  <w:endnote w:type="continuationSeparator" w:id="0">
    <w:p w:rsidR="00631C88" w:rsidRDefault="00631C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Gra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Sans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C88" w:rsidRDefault="00631C88" w:rsidP="00DF298C">
    <w:pPr>
      <w:pStyle w:val="Footer"/>
      <w:ind w:left="0"/>
    </w:pPr>
    <w:r>
      <w:rPr>
        <w:rFonts w:cs="Arial"/>
        <w:b/>
        <w:bCs/>
        <w:color w:val="000000"/>
      </w:rPr>
      <w:t>RioTinto</w:t>
    </w:r>
    <w:r w:rsidRPr="00C371C7">
      <w:rPr>
        <w:rFonts w:cs="Arial"/>
        <w:b/>
        <w:bCs/>
        <w:color w:val="000000"/>
      </w:rPr>
      <w:t>_</w:t>
    </w:r>
    <w:r>
      <w:rPr>
        <w:rFonts w:cs="Arial"/>
        <w:b/>
        <w:bCs/>
        <w:color w:val="000000"/>
      </w:rPr>
      <w:t>SL3CF6160</w:t>
    </w:r>
    <w:r w:rsidRPr="00C371C7">
      <w:rPr>
        <w:rFonts w:cs="Arial"/>
        <w:b/>
        <w:bCs/>
        <w:color w:val="000000"/>
      </w:rPr>
      <w:t>_</w:t>
    </w:r>
    <w:r>
      <w:rPr>
        <w:rFonts w:cs="Arial"/>
        <w:b/>
        <w:bCs/>
        <w:color w:val="000000"/>
      </w:rPr>
      <w:t>Rapport intervention_V1_2012/12/15</w:t>
    </w:r>
    <w:r>
      <w:rPr>
        <w:rFonts w:cs="Arial"/>
        <w:b/>
        <w:bCs/>
        <w:color w:val="000000"/>
      </w:rPr>
      <w:tab/>
    </w:r>
    <w:r>
      <w:rPr>
        <w:rFonts w:cs="Arial"/>
        <w:b/>
        <w:bCs/>
        <w:color w:val="000000"/>
      </w:rPr>
      <w:tab/>
    </w:r>
    <w:r w:rsidRPr="00DF298C">
      <w:rPr>
        <w:rStyle w:val="PageNumber"/>
        <w:b/>
      </w:rPr>
      <w:fldChar w:fldCharType="begin"/>
    </w:r>
    <w:r w:rsidRPr="00DF298C">
      <w:rPr>
        <w:rStyle w:val="PageNumber"/>
        <w:b/>
      </w:rPr>
      <w:instrText xml:space="preserve"> PAGE </w:instrText>
    </w:r>
    <w:r w:rsidRPr="00DF298C">
      <w:rPr>
        <w:rStyle w:val="PageNumber"/>
        <w:b/>
      </w:rPr>
      <w:fldChar w:fldCharType="separate"/>
    </w:r>
    <w:r>
      <w:rPr>
        <w:rStyle w:val="PageNumber"/>
        <w:b/>
        <w:noProof/>
      </w:rPr>
      <w:t>2</w:t>
    </w:r>
    <w:r w:rsidRPr="00DF298C">
      <w:rPr>
        <w:rStyle w:val="PageNumber"/>
        <w:b/>
      </w:rPr>
      <w:fldChar w:fldCharType="end"/>
    </w:r>
    <w:r w:rsidRPr="00DF298C">
      <w:rPr>
        <w:rStyle w:val="PageNumber"/>
        <w:b/>
      </w:rPr>
      <w:t xml:space="preserve"> / </w:t>
    </w:r>
    <w:r w:rsidRPr="00DF298C">
      <w:rPr>
        <w:rStyle w:val="PageNumber"/>
        <w:b/>
      </w:rPr>
      <w:fldChar w:fldCharType="begin"/>
    </w:r>
    <w:r w:rsidRPr="00DF298C">
      <w:rPr>
        <w:rStyle w:val="PageNumber"/>
        <w:b/>
      </w:rPr>
      <w:instrText xml:space="preserve"> NUMPAGES </w:instrText>
    </w:r>
    <w:r w:rsidRPr="00DF298C">
      <w:rPr>
        <w:rStyle w:val="PageNumber"/>
        <w:b/>
      </w:rPr>
      <w:fldChar w:fldCharType="separate"/>
    </w:r>
    <w:r>
      <w:rPr>
        <w:rStyle w:val="PageNumber"/>
        <w:b/>
        <w:noProof/>
      </w:rPr>
      <w:t>19</w:t>
    </w:r>
    <w:r w:rsidRPr="00DF298C">
      <w:rPr>
        <w:rStyle w:val="PageNumb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C88" w:rsidRPr="00C371C7" w:rsidRDefault="00631C88" w:rsidP="00241C4E">
    <w:pPr>
      <w:pStyle w:val="Footer"/>
      <w:framePr w:w="547" w:h="260" w:hRule="exact" w:wrap="around" w:vAnchor="text" w:hAnchor="page" w:x="10702" w:y="1"/>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19</w:t>
    </w:r>
    <w:r w:rsidRPr="00C371C7">
      <w:rPr>
        <w:rStyle w:val="PageNumber"/>
      </w:rPr>
      <w:fldChar w:fldCharType="end"/>
    </w:r>
  </w:p>
  <w:p w:rsidR="00631C88" w:rsidRPr="00C371C7" w:rsidRDefault="00631C88" w:rsidP="00241C4E">
    <w:pPr>
      <w:pStyle w:val="Footer"/>
      <w:framePr w:w="547" w:h="260" w:hRule="exact" w:wrap="around" w:vAnchor="text" w:hAnchor="page" w:x="10702" w:y="1441"/>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19</w:t>
    </w:r>
    <w:r w:rsidRPr="00C371C7">
      <w:rPr>
        <w:rStyle w:val="PageNumber"/>
      </w:rPr>
      <w:fldChar w:fldCharType="end"/>
    </w:r>
  </w:p>
  <w:p w:rsidR="00631C88" w:rsidRPr="00C371C7" w:rsidRDefault="00631C88" w:rsidP="00241C4E">
    <w:pPr>
      <w:pStyle w:val="Footer"/>
      <w:framePr w:w="547" w:h="260" w:hRule="exact" w:wrap="around" w:vAnchor="text" w:hAnchor="page" w:x="10702" w:y="1"/>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19</w:t>
    </w:r>
    <w:r w:rsidRPr="00C371C7">
      <w:rPr>
        <w:rStyle w:val="PageNumber"/>
      </w:rPr>
      <w:fldChar w:fldCharType="end"/>
    </w:r>
  </w:p>
  <w:p w:rsidR="00631C88" w:rsidRPr="00241C4E" w:rsidRDefault="00631C88" w:rsidP="00241C4E">
    <w:pPr>
      <w:pStyle w:val="Footer"/>
      <w:tabs>
        <w:tab w:val="clear" w:pos="9072"/>
      </w:tabs>
      <w:ind w:left="0"/>
    </w:pPr>
    <w:r w:rsidRPr="00C371C7">
      <w:rPr>
        <w:rFonts w:cs="Arial"/>
        <w:b/>
        <w:bCs/>
        <w:color w:val="000000"/>
      </w:rPr>
      <w:t>Raison sociale client_Nom projet_</w:t>
    </w:r>
    <w:r>
      <w:rPr>
        <w:rFonts w:cs="Arial"/>
        <w:b/>
        <w:bCs/>
        <w:color w:val="000000"/>
      </w:rPr>
      <w:t>Rapport d’intervention</w:t>
    </w:r>
    <w:r w:rsidRPr="00C371C7">
      <w:rPr>
        <w:rFonts w:cs="Arial"/>
        <w:b/>
        <w:bCs/>
        <w:color w:val="000000"/>
      </w:rPr>
      <w:t>_Vx</w:t>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r>
    <w:r w:rsidRPr="00241C4E">
      <w:rPr>
        <w:rStyle w:val="PageNumber"/>
        <w:b/>
      </w:rPr>
      <w:fldChar w:fldCharType="begin"/>
    </w:r>
    <w:r w:rsidRPr="00241C4E">
      <w:rPr>
        <w:rStyle w:val="PageNumber"/>
        <w:b/>
      </w:rPr>
      <w:instrText xml:space="preserve"> PAGE </w:instrText>
    </w:r>
    <w:r w:rsidRPr="00241C4E">
      <w:rPr>
        <w:rStyle w:val="PageNumber"/>
        <w:b/>
      </w:rPr>
      <w:fldChar w:fldCharType="separate"/>
    </w:r>
    <w:r>
      <w:rPr>
        <w:rStyle w:val="PageNumber"/>
        <w:b/>
        <w:noProof/>
      </w:rPr>
      <w:t>1</w:t>
    </w:r>
    <w:r w:rsidRPr="00241C4E">
      <w:rPr>
        <w:rStyle w:val="PageNumber"/>
        <w:b/>
      </w:rPr>
      <w:fldChar w:fldCharType="end"/>
    </w:r>
    <w:r w:rsidRPr="00241C4E">
      <w:rPr>
        <w:rStyle w:val="PageNumber"/>
        <w:b/>
      </w:rPr>
      <w:t xml:space="preserve"> / </w:t>
    </w:r>
    <w:r w:rsidRPr="00241C4E">
      <w:rPr>
        <w:rStyle w:val="PageNumber"/>
        <w:b/>
      </w:rPr>
      <w:fldChar w:fldCharType="begin"/>
    </w:r>
    <w:r w:rsidRPr="00241C4E">
      <w:rPr>
        <w:rStyle w:val="PageNumber"/>
        <w:b/>
      </w:rPr>
      <w:instrText xml:space="preserve"> NUMPAGES </w:instrText>
    </w:r>
    <w:r w:rsidRPr="00241C4E">
      <w:rPr>
        <w:rStyle w:val="PageNumber"/>
        <w:b/>
      </w:rPr>
      <w:fldChar w:fldCharType="separate"/>
    </w:r>
    <w:r>
      <w:rPr>
        <w:rStyle w:val="PageNumber"/>
        <w:b/>
        <w:noProof/>
      </w:rPr>
      <w:t>19</w:t>
    </w:r>
    <w:r w:rsidRPr="00241C4E">
      <w:rPr>
        <w:rStyle w:val="PageNumbe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C88" w:rsidRDefault="00631C88">
      <w:r>
        <w:separator/>
      </w:r>
    </w:p>
  </w:footnote>
  <w:footnote w:type="continuationSeparator" w:id="0">
    <w:p w:rsidR="00631C88" w:rsidRDefault="00631C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C88" w:rsidRDefault="00631C88" w:rsidP="00241C4E">
    <w:pPr>
      <w:ind w:left="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2"/>
      <w:tblW w:w="10870" w:type="dxa"/>
      <w:tblLayout w:type="fixed"/>
      <w:tblCellMar>
        <w:left w:w="70" w:type="dxa"/>
        <w:right w:w="70" w:type="dxa"/>
      </w:tblCellMar>
      <w:tblLook w:val="0000"/>
    </w:tblPr>
    <w:tblGrid>
      <w:gridCol w:w="3310"/>
      <w:gridCol w:w="4290"/>
      <w:gridCol w:w="813"/>
      <w:gridCol w:w="2457"/>
    </w:tblGrid>
    <w:tr w:rsidR="00631C88" w:rsidRPr="00C371C7" w:rsidTr="00136AAF">
      <w:trPr>
        <w:trHeight w:val="293"/>
      </w:trPr>
      <w:tc>
        <w:tcPr>
          <w:tcW w:w="3310" w:type="dxa"/>
          <w:tcBorders>
            <w:top w:val="single" w:sz="4" w:space="0" w:color="auto"/>
            <w:left w:val="single" w:sz="4" w:space="0" w:color="auto"/>
            <w:bottom w:val="single" w:sz="4" w:space="0" w:color="auto"/>
            <w:right w:val="single" w:sz="4" w:space="0" w:color="auto"/>
          </w:tcBorders>
          <w:vAlign w:val="center"/>
        </w:tcPr>
        <w:p w:rsidR="00631C88" w:rsidRPr="00C371C7" w:rsidRDefault="00631C88" w:rsidP="00136AAF">
          <w:pPr>
            <w:ind w:left="0"/>
            <w:jc w:val="center"/>
            <w:rPr>
              <w:rFonts w:cs="Arial"/>
              <w:b/>
              <w:bCs/>
              <w:color w:val="993366"/>
            </w:rPr>
          </w:pPr>
          <w:r w:rsidRPr="00C371C7">
            <w:rPr>
              <w:rFonts w:cs="Arial"/>
              <w:b/>
              <w:bCs/>
              <w:color w:val="993366"/>
            </w:rPr>
            <w:t>Imprimé Qualité</w:t>
          </w:r>
        </w:p>
        <w:p w:rsidR="00631C88" w:rsidRPr="00C371C7" w:rsidRDefault="00631C88" w:rsidP="00136AAF">
          <w:pPr>
            <w:ind w:left="0"/>
            <w:jc w:val="center"/>
            <w:rPr>
              <w:rFonts w:cs="Arial"/>
              <w:b/>
              <w:bCs/>
              <w:color w:val="993366"/>
            </w:rPr>
          </w:pPr>
          <w:r>
            <w:rPr>
              <w:rFonts w:cs="Arial"/>
              <w:b/>
              <w:bCs/>
              <w:color w:val="993366"/>
            </w:rPr>
            <w:t>QU 434_6_b</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631C88" w:rsidRPr="00C371C7" w:rsidRDefault="00631C88" w:rsidP="00136AAF">
          <w:pPr>
            <w:ind w:left="0"/>
            <w:jc w:val="center"/>
            <w:rPr>
              <w:rFonts w:cs="Arial"/>
              <w:b/>
              <w:bCs/>
              <w:color w:val="008000"/>
              <w:sz w:val="32"/>
              <w:szCs w:val="32"/>
            </w:rPr>
          </w:pPr>
          <w:r w:rsidRPr="00C371C7">
            <w:rPr>
              <w:rFonts w:cs="Arial"/>
              <w:b/>
              <w:bCs/>
              <w:color w:val="008000"/>
              <w:sz w:val="32"/>
              <w:szCs w:val="32"/>
            </w:rPr>
            <w:t xml:space="preserve">– </w:t>
          </w:r>
          <w:r>
            <w:rPr>
              <w:rFonts w:cs="Arial"/>
              <w:b/>
              <w:bCs/>
              <w:color w:val="008000"/>
              <w:sz w:val="32"/>
              <w:szCs w:val="32"/>
            </w:rPr>
            <w:t>RAPPORT D’INTERVENTION</w:t>
          </w:r>
          <w:r w:rsidRPr="00C371C7">
            <w:rPr>
              <w:rFonts w:cs="Arial"/>
              <w:b/>
              <w:bCs/>
              <w:color w:val="008000"/>
              <w:sz w:val="32"/>
              <w:szCs w:val="32"/>
            </w:rPr>
            <w:t xml:space="preserve"> – </w:t>
          </w:r>
        </w:p>
      </w:tc>
      <w:tc>
        <w:tcPr>
          <w:tcW w:w="2457" w:type="dxa"/>
          <w:tcBorders>
            <w:top w:val="single" w:sz="4" w:space="0" w:color="auto"/>
            <w:left w:val="single" w:sz="4" w:space="0" w:color="auto"/>
            <w:bottom w:val="single" w:sz="4" w:space="0" w:color="auto"/>
            <w:right w:val="single" w:sz="4" w:space="0" w:color="auto"/>
          </w:tcBorders>
          <w:vAlign w:val="center"/>
        </w:tcPr>
        <w:p w:rsidR="00631C88" w:rsidRPr="00C371C7" w:rsidRDefault="00631C88" w:rsidP="00136AAF">
          <w:pPr>
            <w:ind w:left="0"/>
            <w:rPr>
              <w:rFonts w:cs="Arial"/>
              <w:b/>
              <w:bCs/>
              <w:color w:val="993366"/>
            </w:rPr>
          </w:pPr>
          <w:r w:rsidRPr="00B21772">
            <w:rPr>
              <w:rFonts w:cs="Arial"/>
              <w:b/>
              <w:noProof/>
              <w:color w:val="99336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33" type="#_x0000_t75" alt="logo =S=" style="width:114.75pt;height:37.5pt;visibility:visible">
                <v:imagedata r:id="rId1" o:title=""/>
              </v:shape>
            </w:pict>
          </w:r>
        </w:p>
      </w:tc>
    </w:tr>
    <w:tr w:rsidR="00631C88" w:rsidRPr="00C371C7" w:rsidTr="00136AAF">
      <w:trPr>
        <w:trHeight w:val="183"/>
      </w:trPr>
      <w:tc>
        <w:tcPr>
          <w:tcW w:w="3310" w:type="dxa"/>
          <w:tcBorders>
            <w:top w:val="single" w:sz="4" w:space="0" w:color="auto"/>
            <w:left w:val="single" w:sz="4" w:space="0" w:color="auto"/>
            <w:bottom w:val="single" w:sz="4" w:space="0" w:color="auto"/>
            <w:right w:val="single" w:sz="4" w:space="0" w:color="auto"/>
          </w:tcBorders>
          <w:noWrap/>
          <w:vAlign w:val="bottom"/>
        </w:tcPr>
        <w:p w:rsidR="00631C88" w:rsidRPr="00C371C7" w:rsidRDefault="00631C88" w:rsidP="00136AAF">
          <w:pPr>
            <w:ind w:left="0"/>
            <w:rPr>
              <w:rFonts w:cs="Arial"/>
              <w:b/>
              <w:bCs/>
              <w:sz w:val="18"/>
              <w:szCs w:val="18"/>
            </w:rPr>
          </w:pPr>
          <w:r w:rsidRPr="00C371C7">
            <w:rPr>
              <w:rFonts w:cs="Arial"/>
              <w:b/>
              <w:bCs/>
              <w:sz w:val="18"/>
              <w:szCs w:val="18"/>
            </w:rPr>
            <w:t>Emetteur du document :</w:t>
          </w:r>
        </w:p>
      </w:tc>
      <w:tc>
        <w:tcPr>
          <w:tcW w:w="4290" w:type="dxa"/>
          <w:tcBorders>
            <w:top w:val="single" w:sz="4" w:space="0" w:color="auto"/>
            <w:left w:val="single" w:sz="4" w:space="0" w:color="auto"/>
            <w:bottom w:val="single" w:sz="4" w:space="0" w:color="auto"/>
            <w:right w:val="single" w:sz="4" w:space="0" w:color="auto"/>
          </w:tcBorders>
          <w:vAlign w:val="center"/>
        </w:tcPr>
        <w:p w:rsidR="00631C88" w:rsidRPr="008250DC" w:rsidRDefault="00631C88" w:rsidP="00136AAF">
          <w:pPr>
            <w:ind w:left="0"/>
            <w:rPr>
              <w:rFonts w:cs="Arial"/>
              <w:bCs/>
            </w:rPr>
          </w:pPr>
          <w:r>
            <w:rPr>
              <w:rFonts w:cs="Arial"/>
              <w:bCs/>
            </w:rPr>
            <w:t>Alain MOUSSU</w:t>
          </w:r>
        </w:p>
      </w:tc>
      <w:tc>
        <w:tcPr>
          <w:tcW w:w="813" w:type="dxa"/>
          <w:tcBorders>
            <w:top w:val="single" w:sz="4" w:space="0" w:color="auto"/>
            <w:left w:val="single" w:sz="4" w:space="0" w:color="auto"/>
            <w:bottom w:val="single" w:sz="4" w:space="0" w:color="auto"/>
            <w:right w:val="single" w:sz="4" w:space="0" w:color="auto"/>
          </w:tcBorders>
          <w:vAlign w:val="center"/>
        </w:tcPr>
        <w:p w:rsidR="00631C88" w:rsidRPr="00C371C7" w:rsidRDefault="00631C88" w:rsidP="00136AAF">
          <w:pPr>
            <w:ind w:left="0"/>
            <w:jc w:val="right"/>
            <w:rPr>
              <w:rFonts w:cs="Arial"/>
              <w:b/>
              <w:bCs/>
            </w:rPr>
          </w:pPr>
          <w:r w:rsidRPr="00C371C7">
            <w:rPr>
              <w:rFonts w:cs="Arial"/>
              <w:b/>
              <w:bCs/>
            </w:rPr>
            <w:t>Date :</w:t>
          </w:r>
        </w:p>
      </w:tc>
      <w:tc>
        <w:tcPr>
          <w:tcW w:w="2457" w:type="dxa"/>
          <w:tcBorders>
            <w:top w:val="single" w:sz="4" w:space="0" w:color="auto"/>
            <w:left w:val="single" w:sz="4" w:space="0" w:color="auto"/>
            <w:bottom w:val="single" w:sz="4" w:space="0" w:color="auto"/>
            <w:right w:val="single" w:sz="4" w:space="0" w:color="auto"/>
          </w:tcBorders>
          <w:vAlign w:val="center"/>
        </w:tcPr>
        <w:p w:rsidR="00631C88" w:rsidRPr="008250DC" w:rsidRDefault="00631C88" w:rsidP="00136AAF">
          <w:pPr>
            <w:ind w:left="0"/>
            <w:rPr>
              <w:rFonts w:cs="Arial"/>
              <w:bCs/>
            </w:rPr>
          </w:pPr>
          <w:r>
            <w:rPr>
              <w:rFonts w:cs="Arial"/>
              <w:bCs/>
            </w:rPr>
            <w:t>21/12/2012</w:t>
          </w:r>
        </w:p>
      </w:tc>
    </w:tr>
    <w:tr w:rsidR="00631C88" w:rsidRPr="00C371C7" w:rsidTr="00136AAF">
      <w:trPr>
        <w:trHeight w:val="53"/>
      </w:trPr>
      <w:tc>
        <w:tcPr>
          <w:tcW w:w="10870" w:type="dxa"/>
          <w:gridSpan w:val="4"/>
          <w:tcBorders>
            <w:top w:val="single" w:sz="4" w:space="0" w:color="auto"/>
            <w:left w:val="single" w:sz="4" w:space="0" w:color="auto"/>
            <w:bottom w:val="single" w:sz="4" w:space="0" w:color="auto"/>
            <w:right w:val="single" w:sz="4" w:space="0" w:color="auto"/>
          </w:tcBorders>
          <w:shd w:val="clear" w:color="auto" w:fill="99CC00"/>
          <w:noWrap/>
          <w:vAlign w:val="bottom"/>
        </w:tcPr>
        <w:p w:rsidR="00631C88" w:rsidRPr="00C371C7" w:rsidRDefault="00631C88" w:rsidP="00136AAF">
          <w:pPr>
            <w:ind w:left="0"/>
            <w:jc w:val="center"/>
            <w:rPr>
              <w:rFonts w:cs="Arial"/>
              <w:b/>
              <w:bCs/>
              <w:color w:val="FFFFFF"/>
              <w:sz w:val="18"/>
              <w:szCs w:val="18"/>
            </w:rPr>
          </w:pPr>
          <w:r w:rsidRPr="00C371C7">
            <w:rPr>
              <w:rFonts w:cs="Arial"/>
              <w:b/>
              <w:bCs/>
              <w:color w:val="FFFFFF"/>
              <w:sz w:val="22"/>
              <w:szCs w:val="22"/>
            </w:rPr>
            <w:t xml:space="preserve">IDENTIFICATION </w:t>
          </w:r>
          <w:r>
            <w:rPr>
              <w:rFonts w:cs="Arial"/>
              <w:b/>
              <w:bCs/>
              <w:color w:val="FFFFFF"/>
              <w:sz w:val="22"/>
              <w:szCs w:val="22"/>
            </w:rPr>
            <w:t>DU PROJET</w:t>
          </w:r>
        </w:p>
      </w:tc>
    </w:tr>
    <w:tr w:rsidR="00631C88" w:rsidRPr="00C371C7" w:rsidTr="00136AAF">
      <w:trPr>
        <w:trHeight w:val="318"/>
      </w:trPr>
      <w:tc>
        <w:tcPr>
          <w:tcW w:w="3310" w:type="dxa"/>
          <w:tcBorders>
            <w:top w:val="single" w:sz="4" w:space="0" w:color="auto"/>
            <w:left w:val="single" w:sz="4" w:space="0" w:color="auto"/>
            <w:bottom w:val="single" w:sz="4" w:space="0" w:color="auto"/>
            <w:right w:val="single" w:sz="4" w:space="0" w:color="auto"/>
          </w:tcBorders>
          <w:vAlign w:val="center"/>
        </w:tcPr>
        <w:p w:rsidR="00631C88" w:rsidRPr="008B2009" w:rsidRDefault="00631C88" w:rsidP="00136AAF">
          <w:pPr>
            <w:ind w:left="0"/>
            <w:rPr>
              <w:rFonts w:cs="Arial"/>
              <w:b/>
              <w:sz w:val="18"/>
              <w:szCs w:val="18"/>
            </w:rPr>
          </w:pPr>
          <w:r w:rsidRPr="008B2009">
            <w:rPr>
              <w:rFonts w:cs="Arial"/>
              <w:b/>
              <w:sz w:val="18"/>
              <w:szCs w:val="18"/>
            </w:rPr>
            <w:t>Raison sociale client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631C88" w:rsidRPr="007A492A" w:rsidRDefault="00631C88" w:rsidP="00136AAF">
          <w:pPr>
            <w:ind w:left="0"/>
            <w:rPr>
              <w:rFonts w:cs="Arial"/>
              <w:sz w:val="16"/>
              <w:szCs w:val="16"/>
            </w:rPr>
          </w:pPr>
          <w:r>
            <w:rPr>
              <w:rFonts w:cs="Arial"/>
              <w:sz w:val="16"/>
              <w:szCs w:val="16"/>
            </w:rPr>
            <w:t xml:space="preserve">EUROFOURS </w:t>
          </w:r>
        </w:p>
      </w:tc>
    </w:tr>
    <w:tr w:rsidR="00631C88" w:rsidRPr="00C371C7" w:rsidTr="00136AAF">
      <w:trPr>
        <w:trHeight w:val="279"/>
      </w:trPr>
      <w:tc>
        <w:tcPr>
          <w:tcW w:w="3310" w:type="dxa"/>
          <w:tcBorders>
            <w:top w:val="single" w:sz="4" w:space="0" w:color="auto"/>
            <w:left w:val="single" w:sz="4" w:space="0" w:color="auto"/>
            <w:bottom w:val="single" w:sz="4" w:space="0" w:color="auto"/>
            <w:right w:val="single" w:sz="4" w:space="0" w:color="auto"/>
          </w:tcBorders>
          <w:vAlign w:val="center"/>
        </w:tcPr>
        <w:p w:rsidR="00631C88" w:rsidRPr="008B2009" w:rsidRDefault="00631C88" w:rsidP="00136AAF">
          <w:pPr>
            <w:ind w:left="0"/>
            <w:rPr>
              <w:rFonts w:cs="Arial"/>
              <w:b/>
              <w:sz w:val="18"/>
              <w:szCs w:val="18"/>
            </w:rPr>
          </w:pPr>
          <w:r w:rsidRPr="008B2009">
            <w:rPr>
              <w:rFonts w:cs="Arial"/>
              <w:b/>
              <w:sz w:val="18"/>
              <w:szCs w:val="18"/>
            </w:rPr>
            <w:t xml:space="preserve">N° </w:t>
          </w:r>
          <w:r>
            <w:rPr>
              <w:rFonts w:cs="Arial"/>
              <w:b/>
              <w:sz w:val="18"/>
              <w:szCs w:val="18"/>
            </w:rPr>
            <w:t>projet</w:t>
          </w:r>
          <w:r w:rsidRPr="008B2009">
            <w:rPr>
              <w:rFonts w:cs="Arial"/>
              <w:b/>
              <w:sz w:val="18"/>
              <w:szCs w:val="18"/>
            </w:rPr>
            <w:t xml:space="preserve"> / N° Avenant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631C88" w:rsidRPr="007A492A" w:rsidRDefault="00631C88" w:rsidP="00136AAF">
          <w:pPr>
            <w:ind w:left="0"/>
            <w:rPr>
              <w:rFonts w:cs="Arial"/>
              <w:sz w:val="16"/>
              <w:szCs w:val="16"/>
            </w:rPr>
          </w:pPr>
          <w:r>
            <w:rPr>
              <w:rFonts w:cs="Arial"/>
              <w:sz w:val="16"/>
              <w:szCs w:val="16"/>
            </w:rPr>
            <w:t xml:space="preserve">SL3CF6160 </w:t>
          </w:r>
        </w:p>
      </w:tc>
    </w:tr>
    <w:tr w:rsidR="00631C88" w:rsidRPr="009319C4"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631C88" w:rsidRPr="008B2009" w:rsidRDefault="00631C88" w:rsidP="00136AAF">
          <w:pPr>
            <w:ind w:left="0"/>
            <w:rPr>
              <w:rFonts w:cs="Arial"/>
              <w:b/>
              <w:sz w:val="18"/>
              <w:szCs w:val="18"/>
            </w:rPr>
          </w:pPr>
          <w:r w:rsidRPr="008B2009">
            <w:rPr>
              <w:rFonts w:cs="Arial"/>
              <w:b/>
              <w:sz w:val="18"/>
              <w:szCs w:val="18"/>
            </w:rPr>
            <w:t xml:space="preserve">Libellé </w:t>
          </w:r>
          <w:r>
            <w:rPr>
              <w:rFonts w:cs="Arial"/>
              <w:b/>
              <w:sz w:val="18"/>
              <w:szCs w:val="18"/>
            </w:rPr>
            <w:t>projet</w:t>
          </w:r>
          <w:r w:rsidRPr="008B2009">
            <w:rPr>
              <w:rFonts w:cs="Arial"/>
              <w:b/>
              <w:sz w:val="18"/>
              <w:szCs w:val="18"/>
            </w:rPr>
            <w: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631C88" w:rsidRPr="007B250D" w:rsidRDefault="00631C88" w:rsidP="00136AAF">
          <w:pPr>
            <w:ind w:left="0"/>
            <w:rPr>
              <w:rFonts w:cs="Arial"/>
              <w:sz w:val="16"/>
              <w:szCs w:val="16"/>
            </w:rPr>
          </w:pPr>
          <w:r w:rsidRPr="007B250D">
            <w:rPr>
              <w:rFonts w:cs="Arial"/>
              <w:sz w:val="16"/>
              <w:szCs w:val="16"/>
            </w:rPr>
            <w:t>Assistance Technique Controle et Diagnostique</w:t>
          </w:r>
        </w:p>
      </w:tc>
    </w:tr>
    <w:tr w:rsidR="00631C88" w:rsidRPr="00C371C7"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631C88" w:rsidRPr="008B2009" w:rsidRDefault="00631C88" w:rsidP="00136AAF">
          <w:pPr>
            <w:ind w:left="0"/>
            <w:rPr>
              <w:rFonts w:cs="Arial"/>
              <w:b/>
              <w:sz w:val="18"/>
              <w:szCs w:val="18"/>
            </w:rPr>
          </w:pPr>
          <w:r w:rsidRPr="008B2009">
            <w:rPr>
              <w:rFonts w:cs="Arial"/>
              <w:b/>
              <w:sz w:val="18"/>
              <w:szCs w:val="18"/>
            </w:rPr>
            <w:t>Chargé d’Affaires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631C88" w:rsidRPr="007A492A" w:rsidRDefault="00631C88" w:rsidP="00136AAF">
          <w:pPr>
            <w:ind w:left="0"/>
            <w:rPr>
              <w:rFonts w:cs="Arial"/>
              <w:sz w:val="16"/>
              <w:szCs w:val="16"/>
            </w:rPr>
          </w:pPr>
          <w:r>
            <w:rPr>
              <w:rFonts w:cs="Arial"/>
              <w:sz w:val="16"/>
              <w:szCs w:val="16"/>
            </w:rPr>
            <w:t>BENOIT VENDANGE-LHERONDEL</w:t>
          </w:r>
        </w:p>
      </w:tc>
    </w:tr>
    <w:tr w:rsidR="00631C88" w:rsidRPr="00C371C7"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631C88" w:rsidRPr="008B2009" w:rsidRDefault="00631C88" w:rsidP="00136AAF">
          <w:pPr>
            <w:ind w:left="0"/>
            <w:rPr>
              <w:rFonts w:cs="Arial"/>
              <w:b/>
              <w:sz w:val="18"/>
              <w:szCs w:val="18"/>
            </w:rPr>
          </w:pPr>
          <w:r w:rsidRPr="008B2009">
            <w:rPr>
              <w:rFonts w:cs="Arial"/>
              <w:b/>
              <w:sz w:val="18"/>
              <w:szCs w:val="18"/>
            </w:rPr>
            <w:t>Chef d</w:t>
          </w:r>
          <w:r>
            <w:rPr>
              <w:rFonts w:cs="Arial"/>
              <w:b/>
              <w:sz w:val="18"/>
              <w:szCs w:val="18"/>
            </w:rPr>
            <w:t xml:space="preserve">’intervention </w:t>
          </w:r>
          <w:r w:rsidRPr="008B2009">
            <w:rPr>
              <w:rFonts w:cs="Arial"/>
              <w:b/>
              <w:sz w:val="18"/>
              <w:szCs w:val="18"/>
            </w:rPr>
            <w: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631C88" w:rsidRPr="007A492A" w:rsidRDefault="00631C88" w:rsidP="00136AAF">
          <w:pPr>
            <w:ind w:left="0"/>
            <w:rPr>
              <w:rFonts w:cs="Arial"/>
              <w:sz w:val="16"/>
              <w:szCs w:val="16"/>
            </w:rPr>
          </w:pPr>
          <w:r>
            <w:rPr>
              <w:rFonts w:cs="Arial"/>
              <w:sz w:val="16"/>
              <w:szCs w:val="16"/>
            </w:rPr>
            <w:t xml:space="preserve">Alain </w:t>
          </w:r>
          <w:bookmarkStart w:id="60" w:name="_GoBack"/>
          <w:bookmarkEnd w:id="60"/>
          <w:r>
            <w:rPr>
              <w:rFonts w:cs="Arial"/>
              <w:sz w:val="16"/>
              <w:szCs w:val="16"/>
            </w:rPr>
            <w:t xml:space="preserve">MOUSSU </w:t>
          </w:r>
        </w:p>
      </w:tc>
    </w:tr>
    <w:tr w:rsidR="00631C88" w:rsidRPr="00C371C7"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631C88" w:rsidRPr="008B2009" w:rsidRDefault="00631C88" w:rsidP="00136AAF">
          <w:pPr>
            <w:ind w:left="0"/>
            <w:rPr>
              <w:rFonts w:cs="Arial"/>
              <w:b/>
              <w:sz w:val="18"/>
              <w:szCs w:val="18"/>
            </w:rPr>
          </w:pPr>
          <w:r w:rsidRPr="008B2009">
            <w:rPr>
              <w:rFonts w:cs="Arial"/>
              <w:b/>
              <w:sz w:val="18"/>
              <w:szCs w:val="18"/>
            </w:rPr>
            <w:t xml:space="preserve">Nature </w:t>
          </w:r>
          <w:r>
            <w:rPr>
              <w:rFonts w:cs="Arial"/>
              <w:b/>
              <w:sz w:val="18"/>
              <w:szCs w:val="18"/>
            </w:rPr>
            <w:t xml:space="preserve">du projet </w:t>
          </w:r>
          <w:r w:rsidRPr="008A5CB7">
            <w:rPr>
              <w:rFonts w:cs="Arial"/>
              <w:sz w:val="16"/>
              <w:szCs w:val="16"/>
            </w:rPr>
            <w:t>(simple ou complexe)</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631C88" w:rsidRPr="007A492A" w:rsidRDefault="00631C88" w:rsidP="00136AAF">
          <w:pPr>
            <w:ind w:left="0"/>
            <w:rPr>
              <w:rFonts w:cs="Arial"/>
              <w:sz w:val="16"/>
              <w:szCs w:val="16"/>
            </w:rPr>
          </w:pPr>
          <w:r>
            <w:rPr>
              <w:rFonts w:cs="Arial"/>
              <w:sz w:val="16"/>
              <w:szCs w:val="16"/>
            </w:rPr>
            <w:t>complexe</w:t>
          </w:r>
        </w:p>
      </w:tc>
    </w:tr>
  </w:tbl>
  <w:p w:rsidR="00631C88" w:rsidRDefault="00631C88" w:rsidP="00241C4E">
    <w:pPr>
      <w:pStyle w:val="Heade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FAC"/>
    <w:multiLevelType w:val="hybridMultilevel"/>
    <w:tmpl w:val="F0A23368"/>
    <w:lvl w:ilvl="0" w:tplc="040C0011">
      <w:start w:val="1"/>
      <w:numFmt w:val="decimal"/>
      <w:lvlText w:val="%1)"/>
      <w:lvlJc w:val="left"/>
      <w:pPr>
        <w:tabs>
          <w:tab w:val="num" w:pos="1080"/>
        </w:tabs>
        <w:ind w:left="1080" w:hanging="360"/>
      </w:pPr>
      <w:rPr>
        <w:rFonts w:cs="Times New Roman"/>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
    <w:nsid w:val="03CB441D"/>
    <w:multiLevelType w:val="singleLevel"/>
    <w:tmpl w:val="C0BA1A5A"/>
    <w:lvl w:ilvl="0">
      <w:start w:val="1"/>
      <w:numFmt w:val="decimal"/>
      <w:lvlText w:val="%1"/>
      <w:lvlJc w:val="left"/>
      <w:pPr>
        <w:tabs>
          <w:tab w:val="num" w:pos="2118"/>
        </w:tabs>
        <w:ind w:left="2118" w:hanging="984"/>
      </w:pPr>
      <w:rPr>
        <w:rFonts w:cs="Times New Roman" w:hint="default"/>
      </w:rPr>
    </w:lvl>
  </w:abstractNum>
  <w:abstractNum w:abstractNumId="2">
    <w:nsid w:val="05077FDB"/>
    <w:multiLevelType w:val="multilevel"/>
    <w:tmpl w:val="4218FDE6"/>
    <w:lvl w:ilvl="0">
      <w:start w:val="1"/>
      <w:numFmt w:val="decimal"/>
      <w:pStyle w:val="AppTitre1"/>
      <w:suff w:val="space"/>
      <w:lvlText w:val="%1."/>
      <w:lvlJc w:val="left"/>
      <w:pPr>
        <w:ind w:left="454" w:hanging="454"/>
      </w:pPr>
      <w:rPr>
        <w:rFonts w:cs="Times New Roman"/>
        <w:sz w:val="24"/>
        <w:szCs w:val="24"/>
      </w:rPr>
    </w:lvl>
    <w:lvl w:ilvl="1">
      <w:start w:val="1"/>
      <w:numFmt w:val="decimal"/>
      <w:suff w:val="space"/>
      <w:lvlText w:val="%1.%2."/>
      <w:lvlJc w:val="left"/>
      <w:pPr>
        <w:ind w:left="907" w:hanging="907"/>
      </w:pPr>
      <w:rPr>
        <w:rFonts w:cs="Times New Roman"/>
        <w:sz w:val="22"/>
        <w:szCs w:val="22"/>
      </w:rPr>
    </w:lvl>
    <w:lvl w:ilvl="2">
      <w:start w:val="1"/>
      <w:numFmt w:val="decimal"/>
      <w:suff w:val="space"/>
      <w:lvlText w:val="%1.%2.%3."/>
      <w:lvlJc w:val="left"/>
      <w:pPr>
        <w:ind w:left="2381" w:hanging="1474"/>
      </w:pPr>
      <w:rPr>
        <w:rFonts w:cs="Times New Roman"/>
      </w:rPr>
    </w:lvl>
    <w:lvl w:ilvl="3">
      <w:start w:val="1"/>
      <w:numFmt w:val="decimal"/>
      <w:suff w:val="space"/>
      <w:lvlText w:val="%1.%2.%3.%4."/>
      <w:lvlJc w:val="left"/>
      <w:pPr>
        <w:ind w:left="3345" w:hanging="1871"/>
      </w:pPr>
      <w:rPr>
        <w:rFonts w:cs="Times New Roman"/>
      </w:rPr>
    </w:lvl>
    <w:lvl w:ilvl="4">
      <w:start w:val="1"/>
      <w:numFmt w:val="decimal"/>
      <w:suff w:val="space"/>
      <w:lvlText w:val="%1.%2.%3.%4.%5."/>
      <w:lvlJc w:val="left"/>
      <w:pPr>
        <w:ind w:left="4536" w:hanging="2495"/>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51A6667"/>
    <w:multiLevelType w:val="singleLevel"/>
    <w:tmpl w:val="85E64596"/>
    <w:lvl w:ilvl="0">
      <w:start w:val="1"/>
      <w:numFmt w:val="decimal"/>
      <w:lvlText w:val="%1"/>
      <w:lvlJc w:val="left"/>
      <w:pPr>
        <w:tabs>
          <w:tab w:val="num" w:pos="2118"/>
        </w:tabs>
        <w:ind w:left="2118" w:hanging="984"/>
      </w:pPr>
      <w:rPr>
        <w:rFonts w:cs="Times New Roman" w:hint="default"/>
      </w:rPr>
    </w:lvl>
  </w:abstractNum>
  <w:abstractNum w:abstractNumId="4">
    <w:nsid w:val="05A9484B"/>
    <w:multiLevelType w:val="hybridMultilevel"/>
    <w:tmpl w:val="0576CB56"/>
    <w:lvl w:ilvl="0" w:tplc="C9704524">
      <w:start w:val="1"/>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6961ABB"/>
    <w:multiLevelType w:val="hybridMultilevel"/>
    <w:tmpl w:val="05525D60"/>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8B76A89"/>
    <w:multiLevelType w:val="hybridMultilevel"/>
    <w:tmpl w:val="C0B09F18"/>
    <w:lvl w:ilvl="0" w:tplc="FB8262FA">
      <w:start w:val="1"/>
      <w:numFmt w:val="bullet"/>
      <w:lvlText w:val="•"/>
      <w:lvlJc w:val="left"/>
      <w:pPr>
        <w:tabs>
          <w:tab w:val="num" w:pos="720"/>
        </w:tabs>
        <w:ind w:left="720" w:hanging="360"/>
      </w:pPr>
      <w:rPr>
        <w:rFonts w:ascii="Times New Roman" w:hAnsi="Times New Roman" w:hint="default"/>
      </w:rPr>
    </w:lvl>
    <w:lvl w:ilvl="1" w:tplc="A96E9012">
      <w:start w:val="169"/>
      <w:numFmt w:val="bullet"/>
      <w:lvlText w:val="•"/>
      <w:lvlJc w:val="left"/>
      <w:pPr>
        <w:tabs>
          <w:tab w:val="num" w:pos="1440"/>
        </w:tabs>
        <w:ind w:left="1440" w:hanging="360"/>
      </w:pPr>
      <w:rPr>
        <w:rFonts w:ascii="Times New Roman" w:hAnsi="Times New Roman" w:hint="default"/>
      </w:rPr>
    </w:lvl>
    <w:lvl w:ilvl="2" w:tplc="9D929532" w:tentative="1">
      <w:start w:val="1"/>
      <w:numFmt w:val="bullet"/>
      <w:lvlText w:val="•"/>
      <w:lvlJc w:val="left"/>
      <w:pPr>
        <w:tabs>
          <w:tab w:val="num" w:pos="2160"/>
        </w:tabs>
        <w:ind w:left="2160" w:hanging="360"/>
      </w:pPr>
      <w:rPr>
        <w:rFonts w:ascii="Times New Roman" w:hAnsi="Times New Roman" w:hint="default"/>
      </w:rPr>
    </w:lvl>
    <w:lvl w:ilvl="3" w:tplc="295AE528" w:tentative="1">
      <w:start w:val="1"/>
      <w:numFmt w:val="bullet"/>
      <w:lvlText w:val="•"/>
      <w:lvlJc w:val="left"/>
      <w:pPr>
        <w:tabs>
          <w:tab w:val="num" w:pos="2880"/>
        </w:tabs>
        <w:ind w:left="2880" w:hanging="360"/>
      </w:pPr>
      <w:rPr>
        <w:rFonts w:ascii="Times New Roman" w:hAnsi="Times New Roman" w:hint="default"/>
      </w:rPr>
    </w:lvl>
    <w:lvl w:ilvl="4" w:tplc="B1323974" w:tentative="1">
      <w:start w:val="1"/>
      <w:numFmt w:val="bullet"/>
      <w:lvlText w:val="•"/>
      <w:lvlJc w:val="left"/>
      <w:pPr>
        <w:tabs>
          <w:tab w:val="num" w:pos="3600"/>
        </w:tabs>
        <w:ind w:left="3600" w:hanging="360"/>
      </w:pPr>
      <w:rPr>
        <w:rFonts w:ascii="Times New Roman" w:hAnsi="Times New Roman" w:hint="default"/>
      </w:rPr>
    </w:lvl>
    <w:lvl w:ilvl="5" w:tplc="62248488" w:tentative="1">
      <w:start w:val="1"/>
      <w:numFmt w:val="bullet"/>
      <w:lvlText w:val="•"/>
      <w:lvlJc w:val="left"/>
      <w:pPr>
        <w:tabs>
          <w:tab w:val="num" w:pos="4320"/>
        </w:tabs>
        <w:ind w:left="4320" w:hanging="360"/>
      </w:pPr>
      <w:rPr>
        <w:rFonts w:ascii="Times New Roman" w:hAnsi="Times New Roman" w:hint="default"/>
      </w:rPr>
    </w:lvl>
    <w:lvl w:ilvl="6" w:tplc="BE8A5FA4" w:tentative="1">
      <w:start w:val="1"/>
      <w:numFmt w:val="bullet"/>
      <w:lvlText w:val="•"/>
      <w:lvlJc w:val="left"/>
      <w:pPr>
        <w:tabs>
          <w:tab w:val="num" w:pos="5040"/>
        </w:tabs>
        <w:ind w:left="5040" w:hanging="360"/>
      </w:pPr>
      <w:rPr>
        <w:rFonts w:ascii="Times New Roman" w:hAnsi="Times New Roman" w:hint="default"/>
      </w:rPr>
    </w:lvl>
    <w:lvl w:ilvl="7" w:tplc="6B028246" w:tentative="1">
      <w:start w:val="1"/>
      <w:numFmt w:val="bullet"/>
      <w:lvlText w:val="•"/>
      <w:lvlJc w:val="left"/>
      <w:pPr>
        <w:tabs>
          <w:tab w:val="num" w:pos="5760"/>
        </w:tabs>
        <w:ind w:left="5760" w:hanging="360"/>
      </w:pPr>
      <w:rPr>
        <w:rFonts w:ascii="Times New Roman" w:hAnsi="Times New Roman" w:hint="default"/>
      </w:rPr>
    </w:lvl>
    <w:lvl w:ilvl="8" w:tplc="35F6751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CF1306"/>
    <w:multiLevelType w:val="singleLevel"/>
    <w:tmpl w:val="10004AA2"/>
    <w:lvl w:ilvl="0">
      <w:start w:val="1"/>
      <w:numFmt w:val="decimal"/>
      <w:lvlText w:val="%1"/>
      <w:lvlJc w:val="left"/>
      <w:pPr>
        <w:tabs>
          <w:tab w:val="num" w:pos="2118"/>
        </w:tabs>
        <w:ind w:left="2118" w:hanging="984"/>
      </w:pPr>
      <w:rPr>
        <w:rFonts w:cs="Times New Roman" w:hint="default"/>
      </w:rPr>
    </w:lvl>
  </w:abstractNum>
  <w:abstractNum w:abstractNumId="8">
    <w:nsid w:val="1C731DB4"/>
    <w:multiLevelType w:val="multilevel"/>
    <w:tmpl w:val="B93A85F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225D146A"/>
    <w:multiLevelType w:val="multilevel"/>
    <w:tmpl w:val="53E62DE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23342F03"/>
    <w:multiLevelType w:val="hybridMultilevel"/>
    <w:tmpl w:val="9CD875E6"/>
    <w:lvl w:ilvl="0" w:tplc="040C0011">
      <w:start w:val="1"/>
      <w:numFmt w:val="decimal"/>
      <w:lvlText w:val="%1)"/>
      <w:lvlJc w:val="left"/>
      <w:pPr>
        <w:tabs>
          <w:tab w:val="num" w:pos="900"/>
        </w:tabs>
        <w:ind w:left="900" w:hanging="360"/>
      </w:pPr>
      <w:rPr>
        <w:rFonts w:cs="Times New Roman" w:hint="default"/>
      </w:rPr>
    </w:lvl>
    <w:lvl w:ilvl="1" w:tplc="040C0019" w:tentative="1">
      <w:start w:val="1"/>
      <w:numFmt w:val="lowerLetter"/>
      <w:lvlText w:val="%2."/>
      <w:lvlJc w:val="left"/>
      <w:pPr>
        <w:tabs>
          <w:tab w:val="num" w:pos="1620"/>
        </w:tabs>
        <w:ind w:left="1620" w:hanging="360"/>
      </w:pPr>
      <w:rPr>
        <w:rFonts w:cs="Times New Roman"/>
      </w:rPr>
    </w:lvl>
    <w:lvl w:ilvl="2" w:tplc="040C001B" w:tentative="1">
      <w:start w:val="1"/>
      <w:numFmt w:val="lowerRoman"/>
      <w:lvlText w:val="%3."/>
      <w:lvlJc w:val="right"/>
      <w:pPr>
        <w:tabs>
          <w:tab w:val="num" w:pos="2340"/>
        </w:tabs>
        <w:ind w:left="2340" w:hanging="180"/>
      </w:pPr>
      <w:rPr>
        <w:rFonts w:cs="Times New Roman"/>
      </w:rPr>
    </w:lvl>
    <w:lvl w:ilvl="3" w:tplc="040C000F" w:tentative="1">
      <w:start w:val="1"/>
      <w:numFmt w:val="decimal"/>
      <w:lvlText w:val="%4."/>
      <w:lvlJc w:val="left"/>
      <w:pPr>
        <w:tabs>
          <w:tab w:val="num" w:pos="3060"/>
        </w:tabs>
        <w:ind w:left="3060" w:hanging="360"/>
      </w:pPr>
      <w:rPr>
        <w:rFonts w:cs="Times New Roman"/>
      </w:rPr>
    </w:lvl>
    <w:lvl w:ilvl="4" w:tplc="040C0019" w:tentative="1">
      <w:start w:val="1"/>
      <w:numFmt w:val="lowerLetter"/>
      <w:lvlText w:val="%5."/>
      <w:lvlJc w:val="left"/>
      <w:pPr>
        <w:tabs>
          <w:tab w:val="num" w:pos="3780"/>
        </w:tabs>
        <w:ind w:left="3780" w:hanging="360"/>
      </w:pPr>
      <w:rPr>
        <w:rFonts w:cs="Times New Roman"/>
      </w:rPr>
    </w:lvl>
    <w:lvl w:ilvl="5" w:tplc="040C001B" w:tentative="1">
      <w:start w:val="1"/>
      <w:numFmt w:val="lowerRoman"/>
      <w:lvlText w:val="%6."/>
      <w:lvlJc w:val="right"/>
      <w:pPr>
        <w:tabs>
          <w:tab w:val="num" w:pos="4500"/>
        </w:tabs>
        <w:ind w:left="4500" w:hanging="180"/>
      </w:pPr>
      <w:rPr>
        <w:rFonts w:cs="Times New Roman"/>
      </w:rPr>
    </w:lvl>
    <w:lvl w:ilvl="6" w:tplc="040C000F" w:tentative="1">
      <w:start w:val="1"/>
      <w:numFmt w:val="decimal"/>
      <w:lvlText w:val="%7."/>
      <w:lvlJc w:val="left"/>
      <w:pPr>
        <w:tabs>
          <w:tab w:val="num" w:pos="5220"/>
        </w:tabs>
        <w:ind w:left="5220" w:hanging="360"/>
      </w:pPr>
      <w:rPr>
        <w:rFonts w:cs="Times New Roman"/>
      </w:rPr>
    </w:lvl>
    <w:lvl w:ilvl="7" w:tplc="040C0019" w:tentative="1">
      <w:start w:val="1"/>
      <w:numFmt w:val="lowerLetter"/>
      <w:lvlText w:val="%8."/>
      <w:lvlJc w:val="left"/>
      <w:pPr>
        <w:tabs>
          <w:tab w:val="num" w:pos="5940"/>
        </w:tabs>
        <w:ind w:left="5940" w:hanging="360"/>
      </w:pPr>
      <w:rPr>
        <w:rFonts w:cs="Times New Roman"/>
      </w:rPr>
    </w:lvl>
    <w:lvl w:ilvl="8" w:tplc="040C001B" w:tentative="1">
      <w:start w:val="1"/>
      <w:numFmt w:val="lowerRoman"/>
      <w:lvlText w:val="%9."/>
      <w:lvlJc w:val="right"/>
      <w:pPr>
        <w:tabs>
          <w:tab w:val="num" w:pos="6660"/>
        </w:tabs>
        <w:ind w:left="6660" w:hanging="180"/>
      </w:pPr>
      <w:rPr>
        <w:rFonts w:cs="Times New Roman"/>
      </w:rPr>
    </w:lvl>
  </w:abstractNum>
  <w:abstractNum w:abstractNumId="11">
    <w:nsid w:val="269B5291"/>
    <w:multiLevelType w:val="hybridMultilevel"/>
    <w:tmpl w:val="A4DAA956"/>
    <w:lvl w:ilvl="0" w:tplc="E7BEF158">
      <w:start w:val="1"/>
      <w:numFmt w:val="bullet"/>
      <w:lvlText w:val="•"/>
      <w:lvlJc w:val="left"/>
      <w:pPr>
        <w:tabs>
          <w:tab w:val="num" w:pos="720"/>
        </w:tabs>
        <w:ind w:left="720" w:hanging="360"/>
      </w:pPr>
      <w:rPr>
        <w:rFonts w:ascii="Times New Roman" w:hAnsi="Times New Roman" w:hint="default"/>
      </w:rPr>
    </w:lvl>
    <w:lvl w:ilvl="1" w:tplc="6F92CDEC">
      <w:start w:val="1"/>
      <w:numFmt w:val="bullet"/>
      <w:lvlText w:val="•"/>
      <w:lvlJc w:val="left"/>
      <w:pPr>
        <w:tabs>
          <w:tab w:val="num" w:pos="1440"/>
        </w:tabs>
        <w:ind w:left="1440" w:hanging="360"/>
      </w:pPr>
      <w:rPr>
        <w:rFonts w:ascii="Times New Roman" w:hAnsi="Times New Roman" w:hint="default"/>
      </w:rPr>
    </w:lvl>
    <w:lvl w:ilvl="2" w:tplc="526C866C" w:tentative="1">
      <w:start w:val="1"/>
      <w:numFmt w:val="bullet"/>
      <w:lvlText w:val="•"/>
      <w:lvlJc w:val="left"/>
      <w:pPr>
        <w:tabs>
          <w:tab w:val="num" w:pos="2160"/>
        </w:tabs>
        <w:ind w:left="2160" w:hanging="360"/>
      </w:pPr>
      <w:rPr>
        <w:rFonts w:ascii="Times New Roman" w:hAnsi="Times New Roman" w:hint="default"/>
      </w:rPr>
    </w:lvl>
    <w:lvl w:ilvl="3" w:tplc="7A04654E" w:tentative="1">
      <w:start w:val="1"/>
      <w:numFmt w:val="bullet"/>
      <w:lvlText w:val="•"/>
      <w:lvlJc w:val="left"/>
      <w:pPr>
        <w:tabs>
          <w:tab w:val="num" w:pos="2880"/>
        </w:tabs>
        <w:ind w:left="2880" w:hanging="360"/>
      </w:pPr>
      <w:rPr>
        <w:rFonts w:ascii="Times New Roman" w:hAnsi="Times New Roman" w:hint="default"/>
      </w:rPr>
    </w:lvl>
    <w:lvl w:ilvl="4" w:tplc="F40C28BC" w:tentative="1">
      <w:start w:val="1"/>
      <w:numFmt w:val="bullet"/>
      <w:lvlText w:val="•"/>
      <w:lvlJc w:val="left"/>
      <w:pPr>
        <w:tabs>
          <w:tab w:val="num" w:pos="3600"/>
        </w:tabs>
        <w:ind w:left="3600" w:hanging="360"/>
      </w:pPr>
      <w:rPr>
        <w:rFonts w:ascii="Times New Roman" w:hAnsi="Times New Roman" w:hint="default"/>
      </w:rPr>
    </w:lvl>
    <w:lvl w:ilvl="5" w:tplc="05ECA010" w:tentative="1">
      <w:start w:val="1"/>
      <w:numFmt w:val="bullet"/>
      <w:lvlText w:val="•"/>
      <w:lvlJc w:val="left"/>
      <w:pPr>
        <w:tabs>
          <w:tab w:val="num" w:pos="4320"/>
        </w:tabs>
        <w:ind w:left="4320" w:hanging="360"/>
      </w:pPr>
      <w:rPr>
        <w:rFonts w:ascii="Times New Roman" w:hAnsi="Times New Roman" w:hint="default"/>
      </w:rPr>
    </w:lvl>
    <w:lvl w:ilvl="6" w:tplc="FD0AFECC" w:tentative="1">
      <w:start w:val="1"/>
      <w:numFmt w:val="bullet"/>
      <w:lvlText w:val="•"/>
      <w:lvlJc w:val="left"/>
      <w:pPr>
        <w:tabs>
          <w:tab w:val="num" w:pos="5040"/>
        </w:tabs>
        <w:ind w:left="5040" w:hanging="360"/>
      </w:pPr>
      <w:rPr>
        <w:rFonts w:ascii="Times New Roman" w:hAnsi="Times New Roman" w:hint="default"/>
      </w:rPr>
    </w:lvl>
    <w:lvl w:ilvl="7" w:tplc="8C621CB8" w:tentative="1">
      <w:start w:val="1"/>
      <w:numFmt w:val="bullet"/>
      <w:lvlText w:val="•"/>
      <w:lvlJc w:val="left"/>
      <w:pPr>
        <w:tabs>
          <w:tab w:val="num" w:pos="5760"/>
        </w:tabs>
        <w:ind w:left="5760" w:hanging="360"/>
      </w:pPr>
      <w:rPr>
        <w:rFonts w:ascii="Times New Roman" w:hAnsi="Times New Roman" w:hint="default"/>
      </w:rPr>
    </w:lvl>
    <w:lvl w:ilvl="8" w:tplc="1AA448A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48365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2A5D764C"/>
    <w:multiLevelType w:val="singleLevel"/>
    <w:tmpl w:val="4508BD90"/>
    <w:lvl w:ilvl="0">
      <w:start w:val="1"/>
      <w:numFmt w:val="bullet"/>
      <w:lvlText w:val="-"/>
      <w:lvlJc w:val="left"/>
      <w:pPr>
        <w:tabs>
          <w:tab w:val="num" w:pos="1494"/>
        </w:tabs>
        <w:ind w:left="1494" w:hanging="360"/>
      </w:pPr>
      <w:rPr>
        <w:rFonts w:ascii="Times New Roman" w:hAnsi="Times New Roman" w:hint="default"/>
      </w:rPr>
    </w:lvl>
  </w:abstractNum>
  <w:abstractNum w:abstractNumId="14">
    <w:nsid w:val="30915CB8"/>
    <w:multiLevelType w:val="multilevel"/>
    <w:tmpl w:val="C10A48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36744221"/>
    <w:multiLevelType w:val="hybridMultilevel"/>
    <w:tmpl w:val="3A646C4C"/>
    <w:lvl w:ilvl="0" w:tplc="040C0011">
      <w:start w:val="1"/>
      <w:numFmt w:val="decimal"/>
      <w:lvlText w:val="%1)"/>
      <w:lvlJc w:val="left"/>
      <w:pPr>
        <w:tabs>
          <w:tab w:val="num" w:pos="1080"/>
        </w:tabs>
        <w:ind w:left="1080" w:hanging="360"/>
      </w:pPr>
      <w:rPr>
        <w:rFonts w:cs="Times New Roman"/>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6">
    <w:nsid w:val="3764336B"/>
    <w:multiLevelType w:val="hybridMultilevel"/>
    <w:tmpl w:val="B0B8FA28"/>
    <w:lvl w:ilvl="0" w:tplc="8C5E85F4">
      <w:start w:val="1"/>
      <w:numFmt w:val="bullet"/>
      <w:lvlText w:val="•"/>
      <w:lvlJc w:val="left"/>
      <w:pPr>
        <w:tabs>
          <w:tab w:val="num" w:pos="720"/>
        </w:tabs>
        <w:ind w:left="720" w:hanging="360"/>
      </w:pPr>
      <w:rPr>
        <w:rFonts w:ascii="Times New Roman" w:hAnsi="Times New Roman" w:hint="default"/>
      </w:rPr>
    </w:lvl>
    <w:lvl w:ilvl="1" w:tplc="67BADEB2">
      <w:start w:val="169"/>
      <w:numFmt w:val="bullet"/>
      <w:lvlText w:val="•"/>
      <w:lvlJc w:val="left"/>
      <w:pPr>
        <w:tabs>
          <w:tab w:val="num" w:pos="1440"/>
        </w:tabs>
        <w:ind w:left="1440" w:hanging="360"/>
      </w:pPr>
      <w:rPr>
        <w:rFonts w:ascii="Times New Roman" w:hAnsi="Times New Roman" w:hint="default"/>
      </w:rPr>
    </w:lvl>
    <w:lvl w:ilvl="2" w:tplc="F2D461A4" w:tentative="1">
      <w:start w:val="1"/>
      <w:numFmt w:val="bullet"/>
      <w:lvlText w:val="•"/>
      <w:lvlJc w:val="left"/>
      <w:pPr>
        <w:tabs>
          <w:tab w:val="num" w:pos="2160"/>
        </w:tabs>
        <w:ind w:left="2160" w:hanging="360"/>
      </w:pPr>
      <w:rPr>
        <w:rFonts w:ascii="Times New Roman" w:hAnsi="Times New Roman" w:hint="default"/>
      </w:rPr>
    </w:lvl>
    <w:lvl w:ilvl="3" w:tplc="591606A8" w:tentative="1">
      <w:start w:val="1"/>
      <w:numFmt w:val="bullet"/>
      <w:lvlText w:val="•"/>
      <w:lvlJc w:val="left"/>
      <w:pPr>
        <w:tabs>
          <w:tab w:val="num" w:pos="2880"/>
        </w:tabs>
        <w:ind w:left="2880" w:hanging="360"/>
      </w:pPr>
      <w:rPr>
        <w:rFonts w:ascii="Times New Roman" w:hAnsi="Times New Roman" w:hint="default"/>
      </w:rPr>
    </w:lvl>
    <w:lvl w:ilvl="4" w:tplc="CA3A9D18" w:tentative="1">
      <w:start w:val="1"/>
      <w:numFmt w:val="bullet"/>
      <w:lvlText w:val="•"/>
      <w:lvlJc w:val="left"/>
      <w:pPr>
        <w:tabs>
          <w:tab w:val="num" w:pos="3600"/>
        </w:tabs>
        <w:ind w:left="3600" w:hanging="360"/>
      </w:pPr>
      <w:rPr>
        <w:rFonts w:ascii="Times New Roman" w:hAnsi="Times New Roman" w:hint="default"/>
      </w:rPr>
    </w:lvl>
    <w:lvl w:ilvl="5" w:tplc="1CF43650" w:tentative="1">
      <w:start w:val="1"/>
      <w:numFmt w:val="bullet"/>
      <w:lvlText w:val="•"/>
      <w:lvlJc w:val="left"/>
      <w:pPr>
        <w:tabs>
          <w:tab w:val="num" w:pos="4320"/>
        </w:tabs>
        <w:ind w:left="4320" w:hanging="360"/>
      </w:pPr>
      <w:rPr>
        <w:rFonts w:ascii="Times New Roman" w:hAnsi="Times New Roman" w:hint="default"/>
      </w:rPr>
    </w:lvl>
    <w:lvl w:ilvl="6" w:tplc="1514E5D4" w:tentative="1">
      <w:start w:val="1"/>
      <w:numFmt w:val="bullet"/>
      <w:lvlText w:val="•"/>
      <w:lvlJc w:val="left"/>
      <w:pPr>
        <w:tabs>
          <w:tab w:val="num" w:pos="5040"/>
        </w:tabs>
        <w:ind w:left="5040" w:hanging="360"/>
      </w:pPr>
      <w:rPr>
        <w:rFonts w:ascii="Times New Roman" w:hAnsi="Times New Roman" w:hint="default"/>
      </w:rPr>
    </w:lvl>
    <w:lvl w:ilvl="7" w:tplc="7DA48204" w:tentative="1">
      <w:start w:val="1"/>
      <w:numFmt w:val="bullet"/>
      <w:lvlText w:val="•"/>
      <w:lvlJc w:val="left"/>
      <w:pPr>
        <w:tabs>
          <w:tab w:val="num" w:pos="5760"/>
        </w:tabs>
        <w:ind w:left="5760" w:hanging="360"/>
      </w:pPr>
      <w:rPr>
        <w:rFonts w:ascii="Times New Roman" w:hAnsi="Times New Roman" w:hint="default"/>
      </w:rPr>
    </w:lvl>
    <w:lvl w:ilvl="8" w:tplc="3EB03D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D517A2"/>
    <w:multiLevelType w:val="singleLevel"/>
    <w:tmpl w:val="988CB4D2"/>
    <w:lvl w:ilvl="0">
      <w:start w:val="1"/>
      <w:numFmt w:val="decimal"/>
      <w:lvlText w:val="%1"/>
      <w:lvlJc w:val="left"/>
      <w:pPr>
        <w:tabs>
          <w:tab w:val="num" w:pos="2118"/>
        </w:tabs>
        <w:ind w:left="2118" w:hanging="984"/>
      </w:pPr>
      <w:rPr>
        <w:rFonts w:cs="Times New Roman" w:hint="default"/>
      </w:rPr>
    </w:lvl>
  </w:abstractNum>
  <w:abstractNum w:abstractNumId="18">
    <w:nsid w:val="3C0C5D73"/>
    <w:multiLevelType w:val="hybridMultilevel"/>
    <w:tmpl w:val="C29C7114"/>
    <w:lvl w:ilvl="0" w:tplc="772402C8">
      <w:start w:val="1"/>
      <w:numFmt w:val="bullet"/>
      <w:lvlText w:val="•"/>
      <w:lvlJc w:val="left"/>
      <w:pPr>
        <w:tabs>
          <w:tab w:val="num" w:pos="720"/>
        </w:tabs>
        <w:ind w:left="720" w:hanging="360"/>
      </w:pPr>
      <w:rPr>
        <w:rFonts w:ascii="Times New Roman" w:hAnsi="Times New Roman" w:hint="default"/>
      </w:rPr>
    </w:lvl>
    <w:lvl w:ilvl="1" w:tplc="198EE3D6">
      <w:start w:val="169"/>
      <w:numFmt w:val="bullet"/>
      <w:lvlText w:val="•"/>
      <w:lvlJc w:val="left"/>
      <w:pPr>
        <w:tabs>
          <w:tab w:val="num" w:pos="1440"/>
        </w:tabs>
        <w:ind w:left="1440" w:hanging="360"/>
      </w:pPr>
      <w:rPr>
        <w:rFonts w:ascii="Times New Roman" w:hAnsi="Times New Roman" w:hint="default"/>
      </w:rPr>
    </w:lvl>
    <w:lvl w:ilvl="2" w:tplc="12E42C6C" w:tentative="1">
      <w:start w:val="1"/>
      <w:numFmt w:val="bullet"/>
      <w:lvlText w:val="•"/>
      <w:lvlJc w:val="left"/>
      <w:pPr>
        <w:tabs>
          <w:tab w:val="num" w:pos="2160"/>
        </w:tabs>
        <w:ind w:left="2160" w:hanging="360"/>
      </w:pPr>
      <w:rPr>
        <w:rFonts w:ascii="Times New Roman" w:hAnsi="Times New Roman" w:hint="default"/>
      </w:rPr>
    </w:lvl>
    <w:lvl w:ilvl="3" w:tplc="A0348EAE" w:tentative="1">
      <w:start w:val="1"/>
      <w:numFmt w:val="bullet"/>
      <w:lvlText w:val="•"/>
      <w:lvlJc w:val="left"/>
      <w:pPr>
        <w:tabs>
          <w:tab w:val="num" w:pos="2880"/>
        </w:tabs>
        <w:ind w:left="2880" w:hanging="360"/>
      </w:pPr>
      <w:rPr>
        <w:rFonts w:ascii="Times New Roman" w:hAnsi="Times New Roman" w:hint="default"/>
      </w:rPr>
    </w:lvl>
    <w:lvl w:ilvl="4" w:tplc="271E2E80" w:tentative="1">
      <w:start w:val="1"/>
      <w:numFmt w:val="bullet"/>
      <w:lvlText w:val="•"/>
      <w:lvlJc w:val="left"/>
      <w:pPr>
        <w:tabs>
          <w:tab w:val="num" w:pos="3600"/>
        </w:tabs>
        <w:ind w:left="3600" w:hanging="360"/>
      </w:pPr>
      <w:rPr>
        <w:rFonts w:ascii="Times New Roman" w:hAnsi="Times New Roman" w:hint="default"/>
      </w:rPr>
    </w:lvl>
    <w:lvl w:ilvl="5" w:tplc="5BBA78D0" w:tentative="1">
      <w:start w:val="1"/>
      <w:numFmt w:val="bullet"/>
      <w:lvlText w:val="•"/>
      <w:lvlJc w:val="left"/>
      <w:pPr>
        <w:tabs>
          <w:tab w:val="num" w:pos="4320"/>
        </w:tabs>
        <w:ind w:left="4320" w:hanging="360"/>
      </w:pPr>
      <w:rPr>
        <w:rFonts w:ascii="Times New Roman" w:hAnsi="Times New Roman" w:hint="default"/>
      </w:rPr>
    </w:lvl>
    <w:lvl w:ilvl="6" w:tplc="55924AAA" w:tentative="1">
      <w:start w:val="1"/>
      <w:numFmt w:val="bullet"/>
      <w:lvlText w:val="•"/>
      <w:lvlJc w:val="left"/>
      <w:pPr>
        <w:tabs>
          <w:tab w:val="num" w:pos="5040"/>
        </w:tabs>
        <w:ind w:left="5040" w:hanging="360"/>
      </w:pPr>
      <w:rPr>
        <w:rFonts w:ascii="Times New Roman" w:hAnsi="Times New Roman" w:hint="default"/>
      </w:rPr>
    </w:lvl>
    <w:lvl w:ilvl="7" w:tplc="F37A107A" w:tentative="1">
      <w:start w:val="1"/>
      <w:numFmt w:val="bullet"/>
      <w:lvlText w:val="•"/>
      <w:lvlJc w:val="left"/>
      <w:pPr>
        <w:tabs>
          <w:tab w:val="num" w:pos="5760"/>
        </w:tabs>
        <w:ind w:left="5760" w:hanging="360"/>
      </w:pPr>
      <w:rPr>
        <w:rFonts w:ascii="Times New Roman" w:hAnsi="Times New Roman" w:hint="default"/>
      </w:rPr>
    </w:lvl>
    <w:lvl w:ilvl="8" w:tplc="73DAFF4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B4E91"/>
    <w:multiLevelType w:val="multilevel"/>
    <w:tmpl w:val="040C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41064E21"/>
    <w:multiLevelType w:val="multilevel"/>
    <w:tmpl w:val="12ACA0E0"/>
    <w:lvl w:ilvl="0">
      <w:start w:val="1"/>
      <w:numFmt w:val="decimal"/>
      <w:pStyle w:val="Style14ptGrasBlancToutenmajusculeGauche0cmSuspen"/>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176"/>
        </w:tabs>
        <w:ind w:left="11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64"/>
        </w:tabs>
        <w:ind w:left="10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1">
    <w:nsid w:val="41587EA3"/>
    <w:multiLevelType w:val="multilevel"/>
    <w:tmpl w:val="B5A03C4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41AE669B"/>
    <w:multiLevelType w:val="hybridMultilevel"/>
    <w:tmpl w:val="1D443896"/>
    <w:lvl w:ilvl="0" w:tplc="1DA6DA3A">
      <w:start w:val="1"/>
      <w:numFmt w:val="bullet"/>
      <w:lvlText w:val="•"/>
      <w:lvlJc w:val="left"/>
      <w:pPr>
        <w:tabs>
          <w:tab w:val="num" w:pos="720"/>
        </w:tabs>
        <w:ind w:left="720" w:hanging="360"/>
      </w:pPr>
      <w:rPr>
        <w:rFonts w:ascii="Times New Roman" w:hAnsi="Times New Roman" w:hint="default"/>
      </w:rPr>
    </w:lvl>
    <w:lvl w:ilvl="1" w:tplc="814A76D8">
      <w:start w:val="169"/>
      <w:numFmt w:val="bullet"/>
      <w:lvlText w:val="•"/>
      <w:lvlJc w:val="left"/>
      <w:pPr>
        <w:tabs>
          <w:tab w:val="num" w:pos="1440"/>
        </w:tabs>
        <w:ind w:left="1440" w:hanging="360"/>
      </w:pPr>
      <w:rPr>
        <w:rFonts w:ascii="Times New Roman" w:hAnsi="Times New Roman" w:hint="default"/>
      </w:rPr>
    </w:lvl>
    <w:lvl w:ilvl="2" w:tplc="B91611F8" w:tentative="1">
      <w:start w:val="1"/>
      <w:numFmt w:val="bullet"/>
      <w:lvlText w:val="•"/>
      <w:lvlJc w:val="left"/>
      <w:pPr>
        <w:tabs>
          <w:tab w:val="num" w:pos="2160"/>
        </w:tabs>
        <w:ind w:left="2160" w:hanging="360"/>
      </w:pPr>
      <w:rPr>
        <w:rFonts w:ascii="Times New Roman" w:hAnsi="Times New Roman" w:hint="default"/>
      </w:rPr>
    </w:lvl>
    <w:lvl w:ilvl="3" w:tplc="CF2695C6" w:tentative="1">
      <w:start w:val="1"/>
      <w:numFmt w:val="bullet"/>
      <w:lvlText w:val="•"/>
      <w:lvlJc w:val="left"/>
      <w:pPr>
        <w:tabs>
          <w:tab w:val="num" w:pos="2880"/>
        </w:tabs>
        <w:ind w:left="2880" w:hanging="360"/>
      </w:pPr>
      <w:rPr>
        <w:rFonts w:ascii="Times New Roman" w:hAnsi="Times New Roman" w:hint="default"/>
      </w:rPr>
    </w:lvl>
    <w:lvl w:ilvl="4" w:tplc="45E24266" w:tentative="1">
      <w:start w:val="1"/>
      <w:numFmt w:val="bullet"/>
      <w:lvlText w:val="•"/>
      <w:lvlJc w:val="left"/>
      <w:pPr>
        <w:tabs>
          <w:tab w:val="num" w:pos="3600"/>
        </w:tabs>
        <w:ind w:left="3600" w:hanging="360"/>
      </w:pPr>
      <w:rPr>
        <w:rFonts w:ascii="Times New Roman" w:hAnsi="Times New Roman" w:hint="default"/>
      </w:rPr>
    </w:lvl>
    <w:lvl w:ilvl="5" w:tplc="D836203E" w:tentative="1">
      <w:start w:val="1"/>
      <w:numFmt w:val="bullet"/>
      <w:lvlText w:val="•"/>
      <w:lvlJc w:val="left"/>
      <w:pPr>
        <w:tabs>
          <w:tab w:val="num" w:pos="4320"/>
        </w:tabs>
        <w:ind w:left="4320" w:hanging="360"/>
      </w:pPr>
      <w:rPr>
        <w:rFonts w:ascii="Times New Roman" w:hAnsi="Times New Roman" w:hint="default"/>
      </w:rPr>
    </w:lvl>
    <w:lvl w:ilvl="6" w:tplc="5B6CA8B4" w:tentative="1">
      <w:start w:val="1"/>
      <w:numFmt w:val="bullet"/>
      <w:lvlText w:val="•"/>
      <w:lvlJc w:val="left"/>
      <w:pPr>
        <w:tabs>
          <w:tab w:val="num" w:pos="5040"/>
        </w:tabs>
        <w:ind w:left="5040" w:hanging="360"/>
      </w:pPr>
      <w:rPr>
        <w:rFonts w:ascii="Times New Roman" w:hAnsi="Times New Roman" w:hint="default"/>
      </w:rPr>
    </w:lvl>
    <w:lvl w:ilvl="7" w:tplc="B1C68684" w:tentative="1">
      <w:start w:val="1"/>
      <w:numFmt w:val="bullet"/>
      <w:lvlText w:val="•"/>
      <w:lvlJc w:val="left"/>
      <w:pPr>
        <w:tabs>
          <w:tab w:val="num" w:pos="5760"/>
        </w:tabs>
        <w:ind w:left="5760" w:hanging="360"/>
      </w:pPr>
      <w:rPr>
        <w:rFonts w:ascii="Times New Roman" w:hAnsi="Times New Roman" w:hint="default"/>
      </w:rPr>
    </w:lvl>
    <w:lvl w:ilvl="8" w:tplc="01AEC26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8B16BC7"/>
    <w:multiLevelType w:val="hybridMultilevel"/>
    <w:tmpl w:val="212CF8CA"/>
    <w:lvl w:ilvl="0" w:tplc="040C0001">
      <w:start w:val="1"/>
      <w:numFmt w:val="bullet"/>
      <w:lvlText w:val=""/>
      <w:lvlJc w:val="left"/>
      <w:pPr>
        <w:tabs>
          <w:tab w:val="num" w:pos="1854"/>
        </w:tabs>
        <w:ind w:left="1854" w:hanging="360"/>
      </w:pPr>
      <w:rPr>
        <w:rFonts w:ascii="Symbol" w:hAnsi="Symbol"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24">
    <w:nsid w:val="4A600E18"/>
    <w:multiLevelType w:val="hybridMultilevel"/>
    <w:tmpl w:val="BEFC7A26"/>
    <w:lvl w:ilvl="0" w:tplc="040C0011">
      <w:start w:val="1"/>
      <w:numFmt w:val="decimal"/>
      <w:lvlText w:val="%1)"/>
      <w:lvlJc w:val="left"/>
      <w:pPr>
        <w:tabs>
          <w:tab w:val="num" w:pos="1260"/>
        </w:tabs>
        <w:ind w:left="1260" w:hanging="360"/>
      </w:pPr>
      <w:rPr>
        <w:rFonts w:cs="Times New Roman"/>
      </w:rPr>
    </w:lvl>
    <w:lvl w:ilvl="1" w:tplc="040C0019" w:tentative="1">
      <w:start w:val="1"/>
      <w:numFmt w:val="lowerLetter"/>
      <w:lvlText w:val="%2."/>
      <w:lvlJc w:val="left"/>
      <w:pPr>
        <w:tabs>
          <w:tab w:val="num" w:pos="1980"/>
        </w:tabs>
        <w:ind w:left="1980" w:hanging="360"/>
      </w:pPr>
      <w:rPr>
        <w:rFonts w:cs="Times New Roman"/>
      </w:rPr>
    </w:lvl>
    <w:lvl w:ilvl="2" w:tplc="040C001B" w:tentative="1">
      <w:start w:val="1"/>
      <w:numFmt w:val="lowerRoman"/>
      <w:lvlText w:val="%3."/>
      <w:lvlJc w:val="right"/>
      <w:pPr>
        <w:tabs>
          <w:tab w:val="num" w:pos="2700"/>
        </w:tabs>
        <w:ind w:left="2700" w:hanging="180"/>
      </w:pPr>
      <w:rPr>
        <w:rFonts w:cs="Times New Roman"/>
      </w:rPr>
    </w:lvl>
    <w:lvl w:ilvl="3" w:tplc="040C000F" w:tentative="1">
      <w:start w:val="1"/>
      <w:numFmt w:val="decimal"/>
      <w:lvlText w:val="%4."/>
      <w:lvlJc w:val="left"/>
      <w:pPr>
        <w:tabs>
          <w:tab w:val="num" w:pos="3420"/>
        </w:tabs>
        <w:ind w:left="3420" w:hanging="360"/>
      </w:pPr>
      <w:rPr>
        <w:rFonts w:cs="Times New Roman"/>
      </w:rPr>
    </w:lvl>
    <w:lvl w:ilvl="4" w:tplc="040C0019" w:tentative="1">
      <w:start w:val="1"/>
      <w:numFmt w:val="lowerLetter"/>
      <w:lvlText w:val="%5."/>
      <w:lvlJc w:val="left"/>
      <w:pPr>
        <w:tabs>
          <w:tab w:val="num" w:pos="4140"/>
        </w:tabs>
        <w:ind w:left="4140" w:hanging="360"/>
      </w:pPr>
      <w:rPr>
        <w:rFonts w:cs="Times New Roman"/>
      </w:rPr>
    </w:lvl>
    <w:lvl w:ilvl="5" w:tplc="040C001B" w:tentative="1">
      <w:start w:val="1"/>
      <w:numFmt w:val="lowerRoman"/>
      <w:lvlText w:val="%6."/>
      <w:lvlJc w:val="right"/>
      <w:pPr>
        <w:tabs>
          <w:tab w:val="num" w:pos="4860"/>
        </w:tabs>
        <w:ind w:left="4860" w:hanging="180"/>
      </w:pPr>
      <w:rPr>
        <w:rFonts w:cs="Times New Roman"/>
      </w:rPr>
    </w:lvl>
    <w:lvl w:ilvl="6" w:tplc="040C000F" w:tentative="1">
      <w:start w:val="1"/>
      <w:numFmt w:val="decimal"/>
      <w:lvlText w:val="%7."/>
      <w:lvlJc w:val="left"/>
      <w:pPr>
        <w:tabs>
          <w:tab w:val="num" w:pos="5580"/>
        </w:tabs>
        <w:ind w:left="5580" w:hanging="360"/>
      </w:pPr>
      <w:rPr>
        <w:rFonts w:cs="Times New Roman"/>
      </w:rPr>
    </w:lvl>
    <w:lvl w:ilvl="7" w:tplc="040C0019" w:tentative="1">
      <w:start w:val="1"/>
      <w:numFmt w:val="lowerLetter"/>
      <w:lvlText w:val="%8."/>
      <w:lvlJc w:val="left"/>
      <w:pPr>
        <w:tabs>
          <w:tab w:val="num" w:pos="6300"/>
        </w:tabs>
        <w:ind w:left="6300" w:hanging="360"/>
      </w:pPr>
      <w:rPr>
        <w:rFonts w:cs="Times New Roman"/>
      </w:rPr>
    </w:lvl>
    <w:lvl w:ilvl="8" w:tplc="040C001B" w:tentative="1">
      <w:start w:val="1"/>
      <w:numFmt w:val="lowerRoman"/>
      <w:lvlText w:val="%9."/>
      <w:lvlJc w:val="right"/>
      <w:pPr>
        <w:tabs>
          <w:tab w:val="num" w:pos="7020"/>
        </w:tabs>
        <w:ind w:left="7020" w:hanging="180"/>
      </w:pPr>
      <w:rPr>
        <w:rFonts w:cs="Times New Roman"/>
      </w:rPr>
    </w:lvl>
  </w:abstractNum>
  <w:abstractNum w:abstractNumId="25">
    <w:nsid w:val="4BEC691F"/>
    <w:multiLevelType w:val="multilevel"/>
    <w:tmpl w:val="D5E078F4"/>
    <w:lvl w:ilvl="0">
      <w:start w:val="1"/>
      <w:numFmt w:val="decimal"/>
      <w:lvlText w:val="%1"/>
      <w:lvlJc w:val="left"/>
      <w:pPr>
        <w:tabs>
          <w:tab w:val="num" w:pos="1494"/>
        </w:tabs>
        <w:ind w:left="1494"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245646A"/>
    <w:multiLevelType w:val="multilevel"/>
    <w:tmpl w:val="53E62DE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549F1929"/>
    <w:multiLevelType w:val="multilevel"/>
    <w:tmpl w:val="4B708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5792460F"/>
    <w:multiLevelType w:val="singleLevel"/>
    <w:tmpl w:val="DC9AB61C"/>
    <w:lvl w:ilvl="0">
      <w:start w:val="1"/>
      <w:numFmt w:val="decimal"/>
      <w:lvlText w:val="%1)"/>
      <w:lvlJc w:val="left"/>
      <w:pPr>
        <w:tabs>
          <w:tab w:val="num" w:pos="1065"/>
        </w:tabs>
        <w:ind w:left="1065" w:hanging="360"/>
      </w:pPr>
      <w:rPr>
        <w:rFonts w:ascii="Arial" w:hAnsi="Arial" w:cs="Times New Roman" w:hint="default"/>
      </w:rPr>
    </w:lvl>
  </w:abstractNum>
  <w:abstractNum w:abstractNumId="29">
    <w:nsid w:val="57A054BB"/>
    <w:multiLevelType w:val="hybridMultilevel"/>
    <w:tmpl w:val="3F480806"/>
    <w:lvl w:ilvl="0" w:tplc="3A065068">
      <w:start w:val="2"/>
      <w:numFmt w:val="bullet"/>
      <w:lvlText w:val=""/>
      <w:lvlJc w:val="left"/>
      <w:pPr>
        <w:tabs>
          <w:tab w:val="num" w:pos="786"/>
        </w:tabs>
        <w:ind w:left="786" w:hanging="360"/>
      </w:pPr>
      <w:rPr>
        <w:rFonts w:ascii="Wingdings" w:eastAsia="Times New Roman"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7CC016C"/>
    <w:multiLevelType w:val="singleLevel"/>
    <w:tmpl w:val="79C04928"/>
    <w:lvl w:ilvl="0">
      <w:start w:val="1"/>
      <w:numFmt w:val="decimal"/>
      <w:lvlText w:val="%1"/>
      <w:lvlJc w:val="left"/>
      <w:pPr>
        <w:tabs>
          <w:tab w:val="num" w:pos="2118"/>
        </w:tabs>
        <w:ind w:left="2118" w:hanging="984"/>
      </w:pPr>
      <w:rPr>
        <w:rFonts w:cs="Times New Roman" w:hint="default"/>
      </w:rPr>
    </w:lvl>
  </w:abstractNum>
  <w:abstractNum w:abstractNumId="31">
    <w:nsid w:val="5AD85F1D"/>
    <w:multiLevelType w:val="multilevel"/>
    <w:tmpl w:val="90BE38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5B7D1665"/>
    <w:multiLevelType w:val="singleLevel"/>
    <w:tmpl w:val="C5BE87C6"/>
    <w:lvl w:ilvl="0">
      <w:start w:val="1"/>
      <w:numFmt w:val="decimal"/>
      <w:lvlText w:val="%1"/>
      <w:lvlJc w:val="left"/>
      <w:pPr>
        <w:tabs>
          <w:tab w:val="num" w:pos="1494"/>
        </w:tabs>
        <w:ind w:left="1494" w:hanging="360"/>
      </w:pPr>
      <w:rPr>
        <w:rFonts w:cs="Times New Roman" w:hint="default"/>
      </w:rPr>
    </w:lvl>
  </w:abstractNum>
  <w:abstractNum w:abstractNumId="33">
    <w:nsid w:val="5C2C574F"/>
    <w:multiLevelType w:val="multilevel"/>
    <w:tmpl w:val="350C6D3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5FA64070"/>
    <w:multiLevelType w:val="multilevel"/>
    <w:tmpl w:val="B93A85F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5FC556D0"/>
    <w:multiLevelType w:val="multilevel"/>
    <w:tmpl w:val="7E4CAC4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61DE53AB"/>
    <w:multiLevelType w:val="hybridMultilevel"/>
    <w:tmpl w:val="43244310"/>
    <w:lvl w:ilvl="0" w:tplc="40BA9966">
      <w:start w:val="1"/>
      <w:numFmt w:val="bullet"/>
      <w:lvlText w:val="•"/>
      <w:lvlJc w:val="left"/>
      <w:pPr>
        <w:tabs>
          <w:tab w:val="num" w:pos="720"/>
        </w:tabs>
        <w:ind w:left="720" w:hanging="360"/>
      </w:pPr>
      <w:rPr>
        <w:rFonts w:ascii="Times New Roman" w:hAnsi="Times New Roman" w:hint="default"/>
      </w:rPr>
    </w:lvl>
    <w:lvl w:ilvl="1" w:tplc="64C68DF0">
      <w:start w:val="1"/>
      <w:numFmt w:val="bullet"/>
      <w:lvlText w:val="•"/>
      <w:lvlJc w:val="left"/>
      <w:pPr>
        <w:tabs>
          <w:tab w:val="num" w:pos="1440"/>
        </w:tabs>
        <w:ind w:left="1440" w:hanging="360"/>
      </w:pPr>
      <w:rPr>
        <w:rFonts w:ascii="Times New Roman" w:hAnsi="Times New Roman" w:hint="default"/>
      </w:rPr>
    </w:lvl>
    <w:lvl w:ilvl="2" w:tplc="9D1CCFA6" w:tentative="1">
      <w:start w:val="1"/>
      <w:numFmt w:val="bullet"/>
      <w:lvlText w:val="•"/>
      <w:lvlJc w:val="left"/>
      <w:pPr>
        <w:tabs>
          <w:tab w:val="num" w:pos="2160"/>
        </w:tabs>
        <w:ind w:left="2160" w:hanging="360"/>
      </w:pPr>
      <w:rPr>
        <w:rFonts w:ascii="Times New Roman" w:hAnsi="Times New Roman" w:hint="default"/>
      </w:rPr>
    </w:lvl>
    <w:lvl w:ilvl="3" w:tplc="C0BEDAE4" w:tentative="1">
      <w:start w:val="1"/>
      <w:numFmt w:val="bullet"/>
      <w:lvlText w:val="•"/>
      <w:lvlJc w:val="left"/>
      <w:pPr>
        <w:tabs>
          <w:tab w:val="num" w:pos="2880"/>
        </w:tabs>
        <w:ind w:left="2880" w:hanging="360"/>
      </w:pPr>
      <w:rPr>
        <w:rFonts w:ascii="Times New Roman" w:hAnsi="Times New Roman" w:hint="default"/>
      </w:rPr>
    </w:lvl>
    <w:lvl w:ilvl="4" w:tplc="180A9340" w:tentative="1">
      <w:start w:val="1"/>
      <w:numFmt w:val="bullet"/>
      <w:lvlText w:val="•"/>
      <w:lvlJc w:val="left"/>
      <w:pPr>
        <w:tabs>
          <w:tab w:val="num" w:pos="3600"/>
        </w:tabs>
        <w:ind w:left="3600" w:hanging="360"/>
      </w:pPr>
      <w:rPr>
        <w:rFonts w:ascii="Times New Roman" w:hAnsi="Times New Roman" w:hint="default"/>
      </w:rPr>
    </w:lvl>
    <w:lvl w:ilvl="5" w:tplc="8B781DE8" w:tentative="1">
      <w:start w:val="1"/>
      <w:numFmt w:val="bullet"/>
      <w:lvlText w:val="•"/>
      <w:lvlJc w:val="left"/>
      <w:pPr>
        <w:tabs>
          <w:tab w:val="num" w:pos="4320"/>
        </w:tabs>
        <w:ind w:left="4320" w:hanging="360"/>
      </w:pPr>
      <w:rPr>
        <w:rFonts w:ascii="Times New Roman" w:hAnsi="Times New Roman" w:hint="default"/>
      </w:rPr>
    </w:lvl>
    <w:lvl w:ilvl="6" w:tplc="9348CC42" w:tentative="1">
      <w:start w:val="1"/>
      <w:numFmt w:val="bullet"/>
      <w:lvlText w:val="•"/>
      <w:lvlJc w:val="left"/>
      <w:pPr>
        <w:tabs>
          <w:tab w:val="num" w:pos="5040"/>
        </w:tabs>
        <w:ind w:left="5040" w:hanging="360"/>
      </w:pPr>
      <w:rPr>
        <w:rFonts w:ascii="Times New Roman" w:hAnsi="Times New Roman" w:hint="default"/>
      </w:rPr>
    </w:lvl>
    <w:lvl w:ilvl="7" w:tplc="9AFAF91A" w:tentative="1">
      <w:start w:val="1"/>
      <w:numFmt w:val="bullet"/>
      <w:lvlText w:val="•"/>
      <w:lvlJc w:val="left"/>
      <w:pPr>
        <w:tabs>
          <w:tab w:val="num" w:pos="5760"/>
        </w:tabs>
        <w:ind w:left="5760" w:hanging="360"/>
      </w:pPr>
      <w:rPr>
        <w:rFonts w:ascii="Times New Roman" w:hAnsi="Times New Roman" w:hint="default"/>
      </w:rPr>
    </w:lvl>
    <w:lvl w:ilvl="8" w:tplc="0210611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496247A"/>
    <w:multiLevelType w:val="multilevel"/>
    <w:tmpl w:val="D5E078F4"/>
    <w:lvl w:ilvl="0">
      <w:start w:val="1"/>
      <w:numFmt w:val="decimal"/>
      <w:lvlText w:val="%1"/>
      <w:lvlJc w:val="left"/>
      <w:pPr>
        <w:tabs>
          <w:tab w:val="num" w:pos="1494"/>
        </w:tabs>
        <w:ind w:left="1494"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70732E17"/>
    <w:multiLevelType w:val="multilevel"/>
    <w:tmpl w:val="D3EC969A"/>
    <w:lvl w:ilvl="0">
      <w:start w:val="1"/>
      <w:numFmt w:val="decimal"/>
      <w:lvlText w:val="%1"/>
      <w:lvlJc w:val="left"/>
      <w:pPr>
        <w:tabs>
          <w:tab w:val="num" w:pos="432"/>
        </w:tabs>
        <w:ind w:left="432" w:hanging="432"/>
      </w:pPr>
      <w:rPr>
        <w:rFonts w:cs="Times New Roman" w:hint="default"/>
      </w:rPr>
    </w:lvl>
    <w:lvl w:ilvl="1">
      <w:start w:val="1"/>
      <w:numFmt w:val="decimal"/>
      <w:pStyle w:val="Titre214ptAutomatique"/>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77CD450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7AC23498"/>
    <w:multiLevelType w:val="hybridMultilevel"/>
    <w:tmpl w:val="25383BBC"/>
    <w:lvl w:ilvl="0" w:tplc="BA46BBA2">
      <w:numFmt w:val="bullet"/>
      <w:lvlText w:val="-"/>
      <w:lvlJc w:val="left"/>
      <w:pPr>
        <w:tabs>
          <w:tab w:val="num" w:pos="2136"/>
        </w:tabs>
        <w:ind w:left="2136" w:hanging="360"/>
      </w:pPr>
      <w:rPr>
        <w:rFonts w:ascii="Arial" w:eastAsia="Times New Roman" w:hAnsi="Arial" w:hint="default"/>
      </w:rPr>
    </w:lvl>
    <w:lvl w:ilvl="1" w:tplc="040C0003" w:tentative="1">
      <w:start w:val="1"/>
      <w:numFmt w:val="bullet"/>
      <w:lvlText w:val="o"/>
      <w:lvlJc w:val="left"/>
      <w:pPr>
        <w:tabs>
          <w:tab w:val="num" w:pos="2856"/>
        </w:tabs>
        <w:ind w:left="2856" w:hanging="360"/>
      </w:pPr>
      <w:rPr>
        <w:rFonts w:ascii="Courier New" w:hAnsi="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41">
    <w:nsid w:val="7C6E5354"/>
    <w:multiLevelType w:val="hybridMultilevel"/>
    <w:tmpl w:val="27FE9FA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2">
    <w:nsid w:val="7EE15A73"/>
    <w:multiLevelType w:val="hybridMultilevel"/>
    <w:tmpl w:val="63564B72"/>
    <w:lvl w:ilvl="0" w:tplc="FFFFFFFF">
      <w:start w:val="1"/>
      <w:numFmt w:val="bullet"/>
      <w:lvlText w:val="o"/>
      <w:lvlJc w:val="left"/>
      <w:pPr>
        <w:tabs>
          <w:tab w:val="num" w:pos="1440"/>
        </w:tabs>
        <w:ind w:left="144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7F775CA8"/>
    <w:multiLevelType w:val="singleLevel"/>
    <w:tmpl w:val="D5E078F4"/>
    <w:lvl w:ilvl="0">
      <w:start w:val="1"/>
      <w:numFmt w:val="decimal"/>
      <w:lvlText w:val="%1"/>
      <w:lvlJc w:val="left"/>
      <w:pPr>
        <w:tabs>
          <w:tab w:val="num" w:pos="1494"/>
        </w:tabs>
        <w:ind w:left="1494" w:hanging="360"/>
      </w:pPr>
      <w:rPr>
        <w:rFonts w:cs="Times New Roman" w:hint="default"/>
      </w:rPr>
    </w:lvl>
  </w:abstractNum>
  <w:abstractNum w:abstractNumId="44">
    <w:nsid w:val="7FF649F5"/>
    <w:multiLevelType w:val="multilevel"/>
    <w:tmpl w:val="90BE38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4"/>
  </w:num>
  <w:num w:numId="2">
    <w:abstractNumId w:val="12"/>
  </w:num>
  <w:num w:numId="3">
    <w:abstractNumId w:val="39"/>
  </w:num>
  <w:num w:numId="4">
    <w:abstractNumId w:val="1"/>
  </w:num>
  <w:num w:numId="5">
    <w:abstractNumId w:val="17"/>
  </w:num>
  <w:num w:numId="6">
    <w:abstractNumId w:val="13"/>
  </w:num>
  <w:num w:numId="7">
    <w:abstractNumId w:val="7"/>
  </w:num>
  <w:num w:numId="8">
    <w:abstractNumId w:val="30"/>
  </w:num>
  <w:num w:numId="9">
    <w:abstractNumId w:val="3"/>
  </w:num>
  <w:num w:numId="10">
    <w:abstractNumId w:val="43"/>
  </w:num>
  <w:num w:numId="11">
    <w:abstractNumId w:val="32"/>
  </w:num>
  <w:num w:numId="12">
    <w:abstractNumId w:val="40"/>
  </w:num>
  <w:num w:numId="13">
    <w:abstractNumId w:val="28"/>
  </w:num>
  <w:num w:numId="14">
    <w:abstractNumId w:val="19"/>
  </w:num>
  <w:num w:numId="15">
    <w:abstractNumId w:val="20"/>
  </w:num>
  <w:num w:numId="16">
    <w:abstractNumId w:val="38"/>
  </w:num>
  <w:num w:numId="17">
    <w:abstractNumId w:val="34"/>
  </w:num>
  <w:num w:numId="18">
    <w:abstractNumId w:val="8"/>
  </w:num>
  <w:num w:numId="19">
    <w:abstractNumId w:val="35"/>
  </w:num>
  <w:num w:numId="20">
    <w:abstractNumId w:val="26"/>
  </w:num>
  <w:num w:numId="21">
    <w:abstractNumId w:val="9"/>
  </w:num>
  <w:num w:numId="22">
    <w:abstractNumId w:val="21"/>
  </w:num>
  <w:num w:numId="23">
    <w:abstractNumId w:val="33"/>
  </w:num>
  <w:num w:numId="24">
    <w:abstractNumId w:val="44"/>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8"/>
  </w:num>
  <w:num w:numId="28">
    <w:abstractNumId w:val="37"/>
  </w:num>
  <w:num w:numId="29">
    <w:abstractNumId w:val="25"/>
  </w:num>
  <w:num w:numId="30">
    <w:abstractNumId w:val="27"/>
  </w:num>
  <w:num w:numId="31">
    <w:abstractNumId w:val="23"/>
  </w:num>
  <w:num w:numId="32">
    <w:abstractNumId w:val="41"/>
  </w:num>
  <w:num w:numId="33">
    <w:abstractNumId w:val="10"/>
  </w:num>
  <w:num w:numId="34">
    <w:abstractNumId w:val="4"/>
  </w:num>
  <w:num w:numId="35">
    <w:abstractNumId w:val="24"/>
  </w:num>
  <w:num w:numId="36">
    <w:abstractNumId w:val="0"/>
  </w:num>
  <w:num w:numId="37">
    <w:abstractNumId w:val="5"/>
  </w:num>
  <w:num w:numId="38">
    <w:abstractNumId w:val="15"/>
  </w:num>
  <w:num w:numId="39">
    <w:abstractNumId w:val="11"/>
  </w:num>
  <w:num w:numId="40">
    <w:abstractNumId w:val="6"/>
  </w:num>
  <w:num w:numId="41">
    <w:abstractNumId w:val="18"/>
  </w:num>
  <w:num w:numId="42">
    <w:abstractNumId w:val="36"/>
  </w:num>
  <w:num w:numId="43">
    <w:abstractNumId w:val="16"/>
  </w:num>
  <w:num w:numId="44">
    <w:abstractNumId w:val="22"/>
  </w:num>
  <w:num w:numId="45">
    <w:abstractNumId w:val="29"/>
  </w:num>
  <w:num w:numId="46">
    <w:abstractNumId w:val="42"/>
  </w:num>
  <w:num w:numId="47">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5C40"/>
    <w:rsid w:val="00011298"/>
    <w:rsid w:val="00032431"/>
    <w:rsid w:val="00032826"/>
    <w:rsid w:val="00033AA8"/>
    <w:rsid w:val="00034337"/>
    <w:rsid w:val="000361E6"/>
    <w:rsid w:val="00041659"/>
    <w:rsid w:val="00044ED7"/>
    <w:rsid w:val="00051DAA"/>
    <w:rsid w:val="0006284E"/>
    <w:rsid w:val="00070826"/>
    <w:rsid w:val="000709F7"/>
    <w:rsid w:val="0008038D"/>
    <w:rsid w:val="00081B65"/>
    <w:rsid w:val="00090E03"/>
    <w:rsid w:val="00094366"/>
    <w:rsid w:val="0009537F"/>
    <w:rsid w:val="00096170"/>
    <w:rsid w:val="000968E3"/>
    <w:rsid w:val="000A18F5"/>
    <w:rsid w:val="000A1D15"/>
    <w:rsid w:val="000A421B"/>
    <w:rsid w:val="000A493E"/>
    <w:rsid w:val="000B378A"/>
    <w:rsid w:val="000D53D3"/>
    <w:rsid w:val="000D73D3"/>
    <w:rsid w:val="000E2BE0"/>
    <w:rsid w:val="000E31D8"/>
    <w:rsid w:val="000E4F98"/>
    <w:rsid w:val="000E61E0"/>
    <w:rsid w:val="000F1C48"/>
    <w:rsid w:val="0010047E"/>
    <w:rsid w:val="00101C4D"/>
    <w:rsid w:val="0011692F"/>
    <w:rsid w:val="00116EEE"/>
    <w:rsid w:val="00134EB0"/>
    <w:rsid w:val="00136AAF"/>
    <w:rsid w:val="0014251F"/>
    <w:rsid w:val="001430CC"/>
    <w:rsid w:val="00162BDF"/>
    <w:rsid w:val="00171CFC"/>
    <w:rsid w:val="00172DA0"/>
    <w:rsid w:val="001750A7"/>
    <w:rsid w:val="00181AE5"/>
    <w:rsid w:val="0018226A"/>
    <w:rsid w:val="00182CD3"/>
    <w:rsid w:val="00185A9E"/>
    <w:rsid w:val="00197C20"/>
    <w:rsid w:val="001A0A5E"/>
    <w:rsid w:val="001C0F3D"/>
    <w:rsid w:val="001D413A"/>
    <w:rsid w:val="001D78F3"/>
    <w:rsid w:val="001E1326"/>
    <w:rsid w:val="001E15D9"/>
    <w:rsid w:val="001E476F"/>
    <w:rsid w:val="001E7793"/>
    <w:rsid w:val="00231920"/>
    <w:rsid w:val="00241A22"/>
    <w:rsid w:val="00241C4E"/>
    <w:rsid w:val="00246C13"/>
    <w:rsid w:val="00256837"/>
    <w:rsid w:val="002568B0"/>
    <w:rsid w:val="00267DD3"/>
    <w:rsid w:val="002721CB"/>
    <w:rsid w:val="00284E5A"/>
    <w:rsid w:val="00290FE5"/>
    <w:rsid w:val="002A25A3"/>
    <w:rsid w:val="002A2778"/>
    <w:rsid w:val="002C0CE1"/>
    <w:rsid w:val="002C275E"/>
    <w:rsid w:val="002F4387"/>
    <w:rsid w:val="002F4481"/>
    <w:rsid w:val="00301F11"/>
    <w:rsid w:val="00327380"/>
    <w:rsid w:val="00337773"/>
    <w:rsid w:val="00337D40"/>
    <w:rsid w:val="0034201E"/>
    <w:rsid w:val="00350FA9"/>
    <w:rsid w:val="00363B83"/>
    <w:rsid w:val="00367D15"/>
    <w:rsid w:val="00382109"/>
    <w:rsid w:val="003852B7"/>
    <w:rsid w:val="0039125F"/>
    <w:rsid w:val="00393982"/>
    <w:rsid w:val="00394AD3"/>
    <w:rsid w:val="003A3B23"/>
    <w:rsid w:val="003A420B"/>
    <w:rsid w:val="003D04EF"/>
    <w:rsid w:val="003D39E5"/>
    <w:rsid w:val="003D7B11"/>
    <w:rsid w:val="003F447F"/>
    <w:rsid w:val="003F6513"/>
    <w:rsid w:val="0040152D"/>
    <w:rsid w:val="004061DF"/>
    <w:rsid w:val="004063B7"/>
    <w:rsid w:val="004150E1"/>
    <w:rsid w:val="00420A6A"/>
    <w:rsid w:val="004505D3"/>
    <w:rsid w:val="0045538C"/>
    <w:rsid w:val="00472EED"/>
    <w:rsid w:val="00473593"/>
    <w:rsid w:val="0048636B"/>
    <w:rsid w:val="00496C08"/>
    <w:rsid w:val="004B237A"/>
    <w:rsid w:val="004B792A"/>
    <w:rsid w:val="004C108A"/>
    <w:rsid w:val="004C1506"/>
    <w:rsid w:val="004C3F60"/>
    <w:rsid w:val="004C515E"/>
    <w:rsid w:val="004D1850"/>
    <w:rsid w:val="004E2208"/>
    <w:rsid w:val="004E5CC3"/>
    <w:rsid w:val="004F70E4"/>
    <w:rsid w:val="00503BD1"/>
    <w:rsid w:val="005148DB"/>
    <w:rsid w:val="005152F5"/>
    <w:rsid w:val="00520CDD"/>
    <w:rsid w:val="0052389D"/>
    <w:rsid w:val="0052763D"/>
    <w:rsid w:val="005410AA"/>
    <w:rsid w:val="00543483"/>
    <w:rsid w:val="00552705"/>
    <w:rsid w:val="00555AA9"/>
    <w:rsid w:val="00571E0A"/>
    <w:rsid w:val="00571FB8"/>
    <w:rsid w:val="005858FC"/>
    <w:rsid w:val="00585BCE"/>
    <w:rsid w:val="00596E66"/>
    <w:rsid w:val="005A05EC"/>
    <w:rsid w:val="005B15F7"/>
    <w:rsid w:val="005B1635"/>
    <w:rsid w:val="005C0872"/>
    <w:rsid w:val="005D3F8B"/>
    <w:rsid w:val="005D4C48"/>
    <w:rsid w:val="005E11A1"/>
    <w:rsid w:val="005F0CBF"/>
    <w:rsid w:val="005F179D"/>
    <w:rsid w:val="005F51E9"/>
    <w:rsid w:val="005F5415"/>
    <w:rsid w:val="006103EC"/>
    <w:rsid w:val="006228E3"/>
    <w:rsid w:val="00630092"/>
    <w:rsid w:val="00631C88"/>
    <w:rsid w:val="00632B83"/>
    <w:rsid w:val="0063714F"/>
    <w:rsid w:val="00637516"/>
    <w:rsid w:val="00652C9C"/>
    <w:rsid w:val="00656920"/>
    <w:rsid w:val="00662093"/>
    <w:rsid w:val="00662ED3"/>
    <w:rsid w:val="0068090C"/>
    <w:rsid w:val="00683F0A"/>
    <w:rsid w:val="0068666E"/>
    <w:rsid w:val="00687737"/>
    <w:rsid w:val="006938B1"/>
    <w:rsid w:val="006A0C72"/>
    <w:rsid w:val="006A13DF"/>
    <w:rsid w:val="006A21B3"/>
    <w:rsid w:val="006D3426"/>
    <w:rsid w:val="006D3858"/>
    <w:rsid w:val="006D3C1D"/>
    <w:rsid w:val="006E08BE"/>
    <w:rsid w:val="0070102E"/>
    <w:rsid w:val="007107D1"/>
    <w:rsid w:val="007129CB"/>
    <w:rsid w:val="007406FD"/>
    <w:rsid w:val="00751702"/>
    <w:rsid w:val="00757C01"/>
    <w:rsid w:val="007642DF"/>
    <w:rsid w:val="007662FE"/>
    <w:rsid w:val="00771AA1"/>
    <w:rsid w:val="007966E2"/>
    <w:rsid w:val="00797F7E"/>
    <w:rsid w:val="007A492A"/>
    <w:rsid w:val="007B250D"/>
    <w:rsid w:val="007C5EC9"/>
    <w:rsid w:val="007C77C5"/>
    <w:rsid w:val="007D4D23"/>
    <w:rsid w:val="007E069F"/>
    <w:rsid w:val="007E3428"/>
    <w:rsid w:val="007E4391"/>
    <w:rsid w:val="007F20F1"/>
    <w:rsid w:val="007F531E"/>
    <w:rsid w:val="00810547"/>
    <w:rsid w:val="008248C4"/>
    <w:rsid w:val="008250DC"/>
    <w:rsid w:val="008266B6"/>
    <w:rsid w:val="00832906"/>
    <w:rsid w:val="008331E2"/>
    <w:rsid w:val="0083463F"/>
    <w:rsid w:val="00835AE5"/>
    <w:rsid w:val="00836472"/>
    <w:rsid w:val="00841CAD"/>
    <w:rsid w:val="00842C55"/>
    <w:rsid w:val="0084328C"/>
    <w:rsid w:val="008477D4"/>
    <w:rsid w:val="0084790B"/>
    <w:rsid w:val="00850BF7"/>
    <w:rsid w:val="00856ECC"/>
    <w:rsid w:val="00861F46"/>
    <w:rsid w:val="00870781"/>
    <w:rsid w:val="00882766"/>
    <w:rsid w:val="00887A2A"/>
    <w:rsid w:val="00894BA2"/>
    <w:rsid w:val="00895D21"/>
    <w:rsid w:val="008A10F6"/>
    <w:rsid w:val="008A4167"/>
    <w:rsid w:val="008A5CB7"/>
    <w:rsid w:val="008B0ACA"/>
    <w:rsid w:val="008B2009"/>
    <w:rsid w:val="008B6E60"/>
    <w:rsid w:val="008C24B0"/>
    <w:rsid w:val="008C4662"/>
    <w:rsid w:val="008E5853"/>
    <w:rsid w:val="008F4CB0"/>
    <w:rsid w:val="008F5E6A"/>
    <w:rsid w:val="009032C0"/>
    <w:rsid w:val="009156B9"/>
    <w:rsid w:val="00924591"/>
    <w:rsid w:val="009319C4"/>
    <w:rsid w:val="00931F77"/>
    <w:rsid w:val="00941B65"/>
    <w:rsid w:val="00973328"/>
    <w:rsid w:val="0098180D"/>
    <w:rsid w:val="009834BA"/>
    <w:rsid w:val="009A2085"/>
    <w:rsid w:val="009A4D2B"/>
    <w:rsid w:val="009B0A94"/>
    <w:rsid w:val="009B2BA3"/>
    <w:rsid w:val="009B3A8B"/>
    <w:rsid w:val="009B6F4C"/>
    <w:rsid w:val="009C1322"/>
    <w:rsid w:val="009D2A36"/>
    <w:rsid w:val="009D67A9"/>
    <w:rsid w:val="009E26FD"/>
    <w:rsid w:val="009F13F7"/>
    <w:rsid w:val="009F587F"/>
    <w:rsid w:val="009F62C0"/>
    <w:rsid w:val="00A0319C"/>
    <w:rsid w:val="00A0670E"/>
    <w:rsid w:val="00A10AE5"/>
    <w:rsid w:val="00A17E41"/>
    <w:rsid w:val="00A23C09"/>
    <w:rsid w:val="00A244B9"/>
    <w:rsid w:val="00A26DCA"/>
    <w:rsid w:val="00A405EF"/>
    <w:rsid w:val="00A44625"/>
    <w:rsid w:val="00A47400"/>
    <w:rsid w:val="00A5506B"/>
    <w:rsid w:val="00A555E5"/>
    <w:rsid w:val="00A77F4B"/>
    <w:rsid w:val="00A8524D"/>
    <w:rsid w:val="00A871B0"/>
    <w:rsid w:val="00AB2CEB"/>
    <w:rsid w:val="00AB5445"/>
    <w:rsid w:val="00AB6616"/>
    <w:rsid w:val="00AC1067"/>
    <w:rsid w:val="00AC4FB0"/>
    <w:rsid w:val="00AD3A90"/>
    <w:rsid w:val="00AE239D"/>
    <w:rsid w:val="00B129C6"/>
    <w:rsid w:val="00B16CA1"/>
    <w:rsid w:val="00B20DE3"/>
    <w:rsid w:val="00B214EB"/>
    <w:rsid w:val="00B21772"/>
    <w:rsid w:val="00B25C42"/>
    <w:rsid w:val="00B30CF6"/>
    <w:rsid w:val="00B37B63"/>
    <w:rsid w:val="00B51441"/>
    <w:rsid w:val="00B56519"/>
    <w:rsid w:val="00B60D22"/>
    <w:rsid w:val="00B6559C"/>
    <w:rsid w:val="00B67CA2"/>
    <w:rsid w:val="00B70C17"/>
    <w:rsid w:val="00B75042"/>
    <w:rsid w:val="00B75AF2"/>
    <w:rsid w:val="00B93F74"/>
    <w:rsid w:val="00B95729"/>
    <w:rsid w:val="00B960E7"/>
    <w:rsid w:val="00BB5F12"/>
    <w:rsid w:val="00BC1C90"/>
    <w:rsid w:val="00BC55E2"/>
    <w:rsid w:val="00BC65A8"/>
    <w:rsid w:val="00BD4095"/>
    <w:rsid w:val="00BE219B"/>
    <w:rsid w:val="00BF26B8"/>
    <w:rsid w:val="00BF4542"/>
    <w:rsid w:val="00BF53C3"/>
    <w:rsid w:val="00BF6ECA"/>
    <w:rsid w:val="00BF780A"/>
    <w:rsid w:val="00C06F9A"/>
    <w:rsid w:val="00C17A2A"/>
    <w:rsid w:val="00C23AE7"/>
    <w:rsid w:val="00C24029"/>
    <w:rsid w:val="00C31A5B"/>
    <w:rsid w:val="00C371C7"/>
    <w:rsid w:val="00C4226F"/>
    <w:rsid w:val="00C42815"/>
    <w:rsid w:val="00C462A9"/>
    <w:rsid w:val="00C541C5"/>
    <w:rsid w:val="00C80147"/>
    <w:rsid w:val="00C861FE"/>
    <w:rsid w:val="00C87885"/>
    <w:rsid w:val="00C9107A"/>
    <w:rsid w:val="00CB0342"/>
    <w:rsid w:val="00CB1E8B"/>
    <w:rsid w:val="00CB397F"/>
    <w:rsid w:val="00CB7263"/>
    <w:rsid w:val="00CC3E09"/>
    <w:rsid w:val="00CD0C97"/>
    <w:rsid w:val="00CD22E5"/>
    <w:rsid w:val="00CD4F97"/>
    <w:rsid w:val="00CE4D65"/>
    <w:rsid w:val="00CF14EF"/>
    <w:rsid w:val="00CF2901"/>
    <w:rsid w:val="00D10DCA"/>
    <w:rsid w:val="00D15149"/>
    <w:rsid w:val="00D23B09"/>
    <w:rsid w:val="00D2782F"/>
    <w:rsid w:val="00D279A1"/>
    <w:rsid w:val="00D34650"/>
    <w:rsid w:val="00D4081D"/>
    <w:rsid w:val="00D42F0A"/>
    <w:rsid w:val="00D6321A"/>
    <w:rsid w:val="00D644AB"/>
    <w:rsid w:val="00D66C15"/>
    <w:rsid w:val="00D759DD"/>
    <w:rsid w:val="00D86C17"/>
    <w:rsid w:val="00D90129"/>
    <w:rsid w:val="00D93527"/>
    <w:rsid w:val="00D96BCF"/>
    <w:rsid w:val="00D97B62"/>
    <w:rsid w:val="00DA5C40"/>
    <w:rsid w:val="00DC0E17"/>
    <w:rsid w:val="00DC48E4"/>
    <w:rsid w:val="00DC49BE"/>
    <w:rsid w:val="00DC70EA"/>
    <w:rsid w:val="00DD01D4"/>
    <w:rsid w:val="00DD3D18"/>
    <w:rsid w:val="00DE321C"/>
    <w:rsid w:val="00DE432B"/>
    <w:rsid w:val="00DF298C"/>
    <w:rsid w:val="00E207F3"/>
    <w:rsid w:val="00E233E2"/>
    <w:rsid w:val="00E32C81"/>
    <w:rsid w:val="00E37F0B"/>
    <w:rsid w:val="00E37FCD"/>
    <w:rsid w:val="00E70B12"/>
    <w:rsid w:val="00E73358"/>
    <w:rsid w:val="00E7380F"/>
    <w:rsid w:val="00E82739"/>
    <w:rsid w:val="00E84D77"/>
    <w:rsid w:val="00EA1E5E"/>
    <w:rsid w:val="00EB3C26"/>
    <w:rsid w:val="00EC145F"/>
    <w:rsid w:val="00ED4614"/>
    <w:rsid w:val="00EE4144"/>
    <w:rsid w:val="00EE459A"/>
    <w:rsid w:val="00EF27FF"/>
    <w:rsid w:val="00EF415A"/>
    <w:rsid w:val="00EF4707"/>
    <w:rsid w:val="00F013B5"/>
    <w:rsid w:val="00F1115D"/>
    <w:rsid w:val="00F130BA"/>
    <w:rsid w:val="00F17854"/>
    <w:rsid w:val="00F2311B"/>
    <w:rsid w:val="00F30107"/>
    <w:rsid w:val="00F33403"/>
    <w:rsid w:val="00F628B1"/>
    <w:rsid w:val="00F66067"/>
    <w:rsid w:val="00F910A9"/>
    <w:rsid w:val="00F94BE3"/>
    <w:rsid w:val="00FA2C17"/>
    <w:rsid w:val="00FA7FE1"/>
    <w:rsid w:val="00FB49D9"/>
    <w:rsid w:val="00FB7346"/>
    <w:rsid w:val="00FC168D"/>
    <w:rsid w:val="00FD767E"/>
    <w:rsid w:val="00FE100A"/>
    <w:rsid w:val="00FF00F5"/>
    <w:rsid w:val="00FF1B1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96170"/>
    <w:pPr>
      <w:ind w:left="1134"/>
    </w:pPr>
    <w:rPr>
      <w:rFonts w:ascii="Arial" w:hAnsi="Arial"/>
      <w:sz w:val="20"/>
      <w:szCs w:val="20"/>
    </w:rPr>
  </w:style>
  <w:style w:type="paragraph" w:styleId="Heading1">
    <w:name w:val="heading 1"/>
    <w:basedOn w:val="Normal"/>
    <w:next w:val="Normal"/>
    <w:link w:val="Heading1Char"/>
    <w:uiPriority w:val="99"/>
    <w:qFormat/>
    <w:rsid w:val="009F62C0"/>
    <w:pPr>
      <w:keepNext/>
      <w:tabs>
        <w:tab w:val="left" w:pos="510"/>
      </w:tabs>
      <w:spacing w:before="240" w:after="240"/>
      <w:ind w:left="0"/>
      <w:outlineLvl w:val="0"/>
    </w:pPr>
    <w:rPr>
      <w:b/>
      <w:caps/>
      <w:color w:val="0000FF"/>
      <w:kern w:val="28"/>
      <w:sz w:val="24"/>
    </w:rPr>
  </w:style>
  <w:style w:type="paragraph" w:styleId="Heading2">
    <w:name w:val="heading 2"/>
    <w:basedOn w:val="Normal"/>
    <w:next w:val="Normal"/>
    <w:link w:val="Heading2Char"/>
    <w:uiPriority w:val="99"/>
    <w:qFormat/>
    <w:rsid w:val="000E61E0"/>
    <w:pPr>
      <w:keepNext/>
      <w:numPr>
        <w:ilvl w:val="1"/>
        <w:numId w:val="15"/>
      </w:numPr>
      <w:tabs>
        <w:tab w:val="num" w:pos="576"/>
      </w:tabs>
      <w:spacing w:before="240" w:after="240"/>
      <w:ind w:left="576"/>
      <w:outlineLvl w:val="1"/>
    </w:pPr>
    <w:rPr>
      <w:rFonts w:ascii="Arial Gras" w:hAnsi="Arial Gras"/>
      <w:b/>
      <w:sz w:val="28"/>
    </w:rPr>
  </w:style>
  <w:style w:type="paragraph" w:styleId="Heading3">
    <w:name w:val="heading 3"/>
    <w:basedOn w:val="Normal"/>
    <w:next w:val="Normal"/>
    <w:link w:val="Heading3Char"/>
    <w:uiPriority w:val="99"/>
    <w:qFormat/>
    <w:rsid w:val="009F62C0"/>
    <w:pPr>
      <w:keepNext/>
      <w:numPr>
        <w:ilvl w:val="2"/>
        <w:numId w:val="15"/>
      </w:numPr>
      <w:spacing w:before="240" w:after="60"/>
      <w:outlineLvl w:val="2"/>
    </w:pPr>
    <w:rPr>
      <w:b/>
      <w:caps/>
    </w:rPr>
  </w:style>
  <w:style w:type="paragraph" w:styleId="Heading4">
    <w:name w:val="heading 4"/>
    <w:basedOn w:val="Normal"/>
    <w:next w:val="Normal"/>
    <w:link w:val="Heading4Char"/>
    <w:uiPriority w:val="99"/>
    <w:qFormat/>
    <w:rsid w:val="009F62C0"/>
    <w:pPr>
      <w:numPr>
        <w:ilvl w:val="3"/>
        <w:numId w:val="15"/>
      </w:numPr>
      <w:tabs>
        <w:tab w:val="num" w:pos="864"/>
      </w:tabs>
      <w:ind w:left="864"/>
      <w:outlineLvl w:val="3"/>
    </w:pPr>
    <w:rPr>
      <w:b/>
      <w:u w:val="single"/>
    </w:rPr>
  </w:style>
  <w:style w:type="paragraph" w:styleId="Heading5">
    <w:name w:val="heading 5"/>
    <w:basedOn w:val="Normal"/>
    <w:next w:val="Normal"/>
    <w:link w:val="Heading5Char"/>
    <w:uiPriority w:val="99"/>
    <w:qFormat/>
    <w:rsid w:val="009F62C0"/>
    <w:pPr>
      <w:keepNext/>
      <w:numPr>
        <w:ilvl w:val="4"/>
        <w:numId w:val="15"/>
      </w:numPr>
      <w:tabs>
        <w:tab w:val="left" w:pos="964"/>
      </w:tabs>
      <w:outlineLvl w:val="4"/>
    </w:pPr>
    <w:rPr>
      <w:noProof/>
      <w:color w:val="0000FF"/>
    </w:rPr>
  </w:style>
  <w:style w:type="paragraph" w:styleId="Heading6">
    <w:name w:val="heading 6"/>
    <w:basedOn w:val="Normal"/>
    <w:next w:val="Normal"/>
    <w:link w:val="Heading6Char"/>
    <w:uiPriority w:val="99"/>
    <w:qFormat/>
    <w:rsid w:val="009F62C0"/>
    <w:pPr>
      <w:keepNext/>
      <w:numPr>
        <w:ilvl w:val="5"/>
        <w:numId w:val="15"/>
      </w:numPr>
      <w:tabs>
        <w:tab w:val="left" w:pos="964"/>
      </w:tabs>
      <w:outlineLvl w:val="5"/>
    </w:pPr>
    <w:rPr>
      <w:i/>
      <w:color w:val="0000FF"/>
    </w:rPr>
  </w:style>
  <w:style w:type="paragraph" w:styleId="Heading7">
    <w:name w:val="heading 7"/>
    <w:basedOn w:val="Normal"/>
    <w:next w:val="Normal"/>
    <w:link w:val="Heading7Char"/>
    <w:uiPriority w:val="99"/>
    <w:qFormat/>
    <w:rsid w:val="009F62C0"/>
    <w:pPr>
      <w:keepNext/>
      <w:numPr>
        <w:ilvl w:val="6"/>
        <w:numId w:val="15"/>
      </w:numPr>
      <w:jc w:val="center"/>
      <w:outlineLvl w:val="6"/>
    </w:pPr>
    <w:rPr>
      <w:b/>
      <w:caps/>
      <w:color w:val="0000FF"/>
    </w:rPr>
  </w:style>
  <w:style w:type="paragraph" w:styleId="Heading8">
    <w:name w:val="heading 8"/>
    <w:basedOn w:val="Normal"/>
    <w:next w:val="Normal"/>
    <w:link w:val="Heading8Char"/>
    <w:uiPriority w:val="99"/>
    <w:qFormat/>
    <w:rsid w:val="009F62C0"/>
    <w:pPr>
      <w:keepNext/>
      <w:numPr>
        <w:ilvl w:val="7"/>
        <w:numId w:val="15"/>
      </w:numPr>
      <w:outlineLvl w:val="7"/>
    </w:pPr>
    <w:rPr>
      <w:i/>
      <w:sz w:val="18"/>
    </w:rPr>
  </w:style>
  <w:style w:type="paragraph" w:styleId="Heading9">
    <w:name w:val="heading 9"/>
    <w:basedOn w:val="Normal"/>
    <w:next w:val="Normal"/>
    <w:link w:val="Heading9Char"/>
    <w:uiPriority w:val="99"/>
    <w:qFormat/>
    <w:rsid w:val="009F62C0"/>
    <w:pPr>
      <w:keepNext/>
      <w:numPr>
        <w:ilvl w:val="8"/>
        <w:numId w:val="15"/>
      </w:numPr>
      <w:outlineLvl w:val="8"/>
    </w:pPr>
    <w:rPr>
      <w:b/>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5F1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B5F1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B5F1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BB5F1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BB5F1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BB5F12"/>
    <w:rPr>
      <w:rFonts w:ascii="Calibri" w:hAnsi="Calibri" w:cs="Times New Roman"/>
      <w:b/>
      <w:bCs/>
    </w:rPr>
  </w:style>
  <w:style w:type="character" w:customStyle="1" w:styleId="Heading7Char">
    <w:name w:val="Heading 7 Char"/>
    <w:basedOn w:val="DefaultParagraphFont"/>
    <w:link w:val="Heading7"/>
    <w:uiPriority w:val="99"/>
    <w:semiHidden/>
    <w:locked/>
    <w:rsid w:val="00BB5F1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BB5F12"/>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BB5F12"/>
    <w:rPr>
      <w:rFonts w:ascii="Cambria" w:hAnsi="Cambria" w:cs="Times New Roman"/>
    </w:rPr>
  </w:style>
  <w:style w:type="paragraph" w:styleId="BodyTextIndent">
    <w:name w:val="Body Text Indent"/>
    <w:basedOn w:val="Normal"/>
    <w:link w:val="BodyTextIndentChar"/>
    <w:uiPriority w:val="99"/>
    <w:rsid w:val="00AB6616"/>
    <w:rPr>
      <w:i/>
      <w:color w:val="FF00FF"/>
    </w:rPr>
  </w:style>
  <w:style w:type="character" w:customStyle="1" w:styleId="BodyTextIndentChar">
    <w:name w:val="Body Text Indent Char"/>
    <w:basedOn w:val="DefaultParagraphFont"/>
    <w:link w:val="BodyTextIndent"/>
    <w:uiPriority w:val="99"/>
    <w:semiHidden/>
    <w:locked/>
    <w:rsid w:val="00BB5F12"/>
    <w:rPr>
      <w:rFonts w:ascii="Arial" w:hAnsi="Arial" w:cs="Times New Roman"/>
      <w:sz w:val="20"/>
      <w:szCs w:val="20"/>
    </w:rPr>
  </w:style>
  <w:style w:type="paragraph" w:styleId="Header">
    <w:name w:val="header"/>
    <w:basedOn w:val="Normal"/>
    <w:link w:val="HeaderChar"/>
    <w:uiPriority w:val="99"/>
    <w:rsid w:val="00AB6616"/>
    <w:pPr>
      <w:tabs>
        <w:tab w:val="center" w:pos="4536"/>
        <w:tab w:val="right" w:pos="9072"/>
      </w:tabs>
    </w:pPr>
  </w:style>
  <w:style w:type="character" w:customStyle="1" w:styleId="HeaderChar">
    <w:name w:val="Header Char"/>
    <w:basedOn w:val="DefaultParagraphFont"/>
    <w:link w:val="Header"/>
    <w:uiPriority w:val="99"/>
    <w:semiHidden/>
    <w:locked/>
    <w:rsid w:val="00BB5F12"/>
    <w:rPr>
      <w:rFonts w:ascii="Arial" w:hAnsi="Arial" w:cs="Times New Roman"/>
      <w:sz w:val="20"/>
      <w:szCs w:val="20"/>
    </w:rPr>
  </w:style>
  <w:style w:type="paragraph" w:styleId="BodyTextIndent2">
    <w:name w:val="Body Text Indent 2"/>
    <w:basedOn w:val="Normal"/>
    <w:link w:val="BodyTextIndent2Char"/>
    <w:uiPriority w:val="99"/>
    <w:rsid w:val="00AB6616"/>
    <w:rPr>
      <w:b/>
    </w:rPr>
  </w:style>
  <w:style w:type="character" w:customStyle="1" w:styleId="BodyTextIndent2Char">
    <w:name w:val="Body Text Indent 2 Char"/>
    <w:basedOn w:val="DefaultParagraphFont"/>
    <w:link w:val="BodyTextIndent2"/>
    <w:uiPriority w:val="99"/>
    <w:semiHidden/>
    <w:locked/>
    <w:rsid w:val="00BB5F12"/>
    <w:rPr>
      <w:rFonts w:ascii="Arial" w:hAnsi="Arial" w:cs="Times New Roman"/>
      <w:sz w:val="20"/>
      <w:szCs w:val="20"/>
    </w:rPr>
  </w:style>
  <w:style w:type="paragraph" w:styleId="Footer">
    <w:name w:val="footer"/>
    <w:basedOn w:val="Normal"/>
    <w:link w:val="FooterChar"/>
    <w:uiPriority w:val="99"/>
    <w:rsid w:val="00AB6616"/>
    <w:pPr>
      <w:tabs>
        <w:tab w:val="center" w:pos="4536"/>
        <w:tab w:val="right" w:pos="9072"/>
      </w:tabs>
    </w:pPr>
  </w:style>
  <w:style w:type="character" w:customStyle="1" w:styleId="FooterChar">
    <w:name w:val="Footer Char"/>
    <w:basedOn w:val="DefaultParagraphFont"/>
    <w:link w:val="Footer"/>
    <w:uiPriority w:val="99"/>
    <w:semiHidden/>
    <w:locked/>
    <w:rsid w:val="00BB5F12"/>
    <w:rPr>
      <w:rFonts w:ascii="Arial" w:hAnsi="Arial" w:cs="Times New Roman"/>
      <w:sz w:val="20"/>
      <w:szCs w:val="20"/>
    </w:rPr>
  </w:style>
  <w:style w:type="character" w:styleId="Hyperlink">
    <w:name w:val="Hyperlink"/>
    <w:basedOn w:val="DefaultParagraphFont"/>
    <w:uiPriority w:val="99"/>
    <w:rsid w:val="00AB6616"/>
    <w:rPr>
      <w:rFonts w:cs="Times New Roman"/>
      <w:color w:val="0000FF"/>
      <w:u w:val="single"/>
    </w:rPr>
  </w:style>
  <w:style w:type="paragraph" w:styleId="TOC1">
    <w:name w:val="toc 1"/>
    <w:basedOn w:val="Normal"/>
    <w:next w:val="Normal"/>
    <w:autoRedefine/>
    <w:uiPriority w:val="99"/>
    <w:semiHidden/>
    <w:rsid w:val="00DF298C"/>
    <w:pPr>
      <w:spacing w:before="120" w:after="120"/>
      <w:ind w:left="0"/>
    </w:pPr>
    <w:rPr>
      <w:b/>
      <w:caps/>
    </w:rPr>
  </w:style>
  <w:style w:type="paragraph" w:styleId="TOC2">
    <w:name w:val="toc 2"/>
    <w:basedOn w:val="Normal"/>
    <w:next w:val="Normal"/>
    <w:autoRedefine/>
    <w:uiPriority w:val="99"/>
    <w:semiHidden/>
    <w:rsid w:val="00AB6616"/>
    <w:pPr>
      <w:ind w:left="200"/>
    </w:pPr>
    <w:rPr>
      <w:smallCaps/>
    </w:rPr>
  </w:style>
  <w:style w:type="paragraph" w:styleId="TOC3">
    <w:name w:val="toc 3"/>
    <w:basedOn w:val="Normal"/>
    <w:next w:val="Normal"/>
    <w:autoRedefine/>
    <w:uiPriority w:val="99"/>
    <w:semiHidden/>
    <w:rsid w:val="00AB6616"/>
    <w:pPr>
      <w:ind w:left="400"/>
    </w:pPr>
    <w:rPr>
      <w:i/>
    </w:rPr>
  </w:style>
  <w:style w:type="paragraph" w:styleId="TOC4">
    <w:name w:val="toc 4"/>
    <w:basedOn w:val="Normal"/>
    <w:next w:val="Normal"/>
    <w:autoRedefine/>
    <w:uiPriority w:val="99"/>
    <w:semiHidden/>
    <w:rsid w:val="00AB6616"/>
    <w:pPr>
      <w:ind w:left="600"/>
    </w:pPr>
    <w:rPr>
      <w:sz w:val="18"/>
    </w:rPr>
  </w:style>
  <w:style w:type="paragraph" w:styleId="TOC5">
    <w:name w:val="toc 5"/>
    <w:basedOn w:val="Normal"/>
    <w:next w:val="Normal"/>
    <w:autoRedefine/>
    <w:uiPriority w:val="99"/>
    <w:semiHidden/>
    <w:rsid w:val="00AB6616"/>
    <w:pPr>
      <w:ind w:left="800"/>
    </w:pPr>
    <w:rPr>
      <w:sz w:val="18"/>
    </w:rPr>
  </w:style>
  <w:style w:type="paragraph" w:styleId="TOC6">
    <w:name w:val="toc 6"/>
    <w:basedOn w:val="Normal"/>
    <w:next w:val="Normal"/>
    <w:autoRedefine/>
    <w:uiPriority w:val="99"/>
    <w:semiHidden/>
    <w:rsid w:val="00AB6616"/>
    <w:pPr>
      <w:ind w:left="1000"/>
    </w:pPr>
    <w:rPr>
      <w:sz w:val="18"/>
    </w:rPr>
  </w:style>
  <w:style w:type="paragraph" w:styleId="TOC7">
    <w:name w:val="toc 7"/>
    <w:basedOn w:val="Normal"/>
    <w:next w:val="Normal"/>
    <w:autoRedefine/>
    <w:uiPriority w:val="99"/>
    <w:semiHidden/>
    <w:rsid w:val="00AB6616"/>
    <w:pPr>
      <w:ind w:left="1200"/>
    </w:pPr>
    <w:rPr>
      <w:sz w:val="18"/>
    </w:rPr>
  </w:style>
  <w:style w:type="paragraph" w:styleId="TOC8">
    <w:name w:val="toc 8"/>
    <w:basedOn w:val="Normal"/>
    <w:next w:val="Normal"/>
    <w:autoRedefine/>
    <w:uiPriority w:val="99"/>
    <w:semiHidden/>
    <w:rsid w:val="00AB6616"/>
    <w:pPr>
      <w:ind w:left="1400"/>
    </w:pPr>
    <w:rPr>
      <w:sz w:val="18"/>
    </w:rPr>
  </w:style>
  <w:style w:type="paragraph" w:styleId="TOC9">
    <w:name w:val="toc 9"/>
    <w:basedOn w:val="Normal"/>
    <w:next w:val="Normal"/>
    <w:autoRedefine/>
    <w:uiPriority w:val="99"/>
    <w:semiHidden/>
    <w:rsid w:val="00AB6616"/>
    <w:pPr>
      <w:ind w:left="1600"/>
    </w:pPr>
    <w:rPr>
      <w:sz w:val="18"/>
    </w:rPr>
  </w:style>
  <w:style w:type="paragraph" w:styleId="TableofFigures">
    <w:name w:val="table of figures"/>
    <w:basedOn w:val="Normal"/>
    <w:next w:val="Normal"/>
    <w:uiPriority w:val="99"/>
    <w:semiHidden/>
    <w:rsid w:val="00AB6616"/>
    <w:pPr>
      <w:ind w:left="400" w:hanging="400"/>
    </w:pPr>
  </w:style>
  <w:style w:type="paragraph" w:customStyle="1" w:styleId="Blockquote">
    <w:name w:val="Blockquote"/>
    <w:basedOn w:val="Normal"/>
    <w:uiPriority w:val="99"/>
    <w:rsid w:val="00AB6616"/>
    <w:pPr>
      <w:spacing w:before="100" w:after="100"/>
      <w:ind w:left="360" w:right="360"/>
    </w:pPr>
  </w:style>
  <w:style w:type="paragraph" w:styleId="CommentText">
    <w:name w:val="annotation text"/>
    <w:basedOn w:val="Normal"/>
    <w:link w:val="CommentTextChar"/>
    <w:uiPriority w:val="99"/>
    <w:semiHidden/>
    <w:rsid w:val="00AB6616"/>
    <w:pPr>
      <w:widowControl w:val="0"/>
      <w:ind w:left="1701"/>
    </w:pPr>
  </w:style>
  <w:style w:type="character" w:customStyle="1" w:styleId="CommentTextChar">
    <w:name w:val="Comment Text Char"/>
    <w:basedOn w:val="DefaultParagraphFont"/>
    <w:link w:val="CommentText"/>
    <w:uiPriority w:val="99"/>
    <w:semiHidden/>
    <w:locked/>
    <w:rsid w:val="00BB5F12"/>
    <w:rPr>
      <w:rFonts w:ascii="Arial" w:hAnsi="Arial" w:cs="Times New Roman"/>
      <w:sz w:val="20"/>
      <w:szCs w:val="20"/>
    </w:rPr>
  </w:style>
  <w:style w:type="paragraph" w:customStyle="1" w:styleId="Adresse">
    <w:name w:val="Adresse"/>
    <w:basedOn w:val="Normal"/>
    <w:uiPriority w:val="99"/>
    <w:rsid w:val="00AB6616"/>
  </w:style>
  <w:style w:type="paragraph" w:styleId="BodyTextIndent3">
    <w:name w:val="Body Text Indent 3"/>
    <w:basedOn w:val="Normal"/>
    <w:link w:val="BodyTextIndent3Char"/>
    <w:uiPriority w:val="99"/>
    <w:rsid w:val="00AB6616"/>
    <w:rPr>
      <w:color w:val="FF00FF"/>
    </w:rPr>
  </w:style>
  <w:style w:type="character" w:customStyle="1" w:styleId="BodyTextIndent3Char">
    <w:name w:val="Body Text Indent 3 Char"/>
    <w:basedOn w:val="DefaultParagraphFont"/>
    <w:link w:val="BodyTextIndent3"/>
    <w:uiPriority w:val="99"/>
    <w:semiHidden/>
    <w:locked/>
    <w:rsid w:val="00BB5F12"/>
    <w:rPr>
      <w:rFonts w:ascii="Arial" w:hAnsi="Arial" w:cs="Times New Roman"/>
      <w:sz w:val="16"/>
      <w:szCs w:val="16"/>
    </w:rPr>
  </w:style>
  <w:style w:type="paragraph" w:styleId="BodyText">
    <w:name w:val="Body Text"/>
    <w:basedOn w:val="Normal"/>
    <w:link w:val="BodyTextChar"/>
    <w:uiPriority w:val="99"/>
    <w:rsid w:val="00AB6616"/>
    <w:pPr>
      <w:ind w:left="0"/>
      <w:jc w:val="both"/>
    </w:pPr>
    <w:rPr>
      <w:i/>
      <w:color w:val="FF00FF"/>
    </w:rPr>
  </w:style>
  <w:style w:type="character" w:customStyle="1" w:styleId="BodyTextChar">
    <w:name w:val="Body Text Char"/>
    <w:basedOn w:val="DefaultParagraphFont"/>
    <w:link w:val="BodyText"/>
    <w:uiPriority w:val="99"/>
    <w:semiHidden/>
    <w:locked/>
    <w:rsid w:val="00BB5F12"/>
    <w:rPr>
      <w:rFonts w:ascii="Arial" w:hAnsi="Arial" w:cs="Times New Roman"/>
      <w:sz w:val="20"/>
      <w:szCs w:val="20"/>
    </w:rPr>
  </w:style>
  <w:style w:type="character" w:styleId="PageNumber">
    <w:name w:val="page number"/>
    <w:basedOn w:val="DefaultParagraphFont"/>
    <w:uiPriority w:val="99"/>
    <w:rsid w:val="00AB6616"/>
    <w:rPr>
      <w:rFonts w:cs="Times New Roman"/>
    </w:rPr>
  </w:style>
  <w:style w:type="paragraph" w:styleId="BlockText">
    <w:name w:val="Block Text"/>
    <w:basedOn w:val="Normal"/>
    <w:uiPriority w:val="99"/>
    <w:rsid w:val="00AB6616"/>
    <w:pPr>
      <w:ind w:right="863"/>
      <w:jc w:val="both"/>
    </w:pPr>
  </w:style>
  <w:style w:type="table" w:styleId="TableGrid">
    <w:name w:val="Table Grid"/>
    <w:basedOn w:val="TableNormal"/>
    <w:uiPriority w:val="99"/>
    <w:rsid w:val="00096170"/>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D767E"/>
    <w:pPr>
      <w:spacing w:before="100" w:beforeAutospacing="1" w:after="100" w:afterAutospacing="1"/>
      <w:ind w:left="0"/>
    </w:pPr>
    <w:rPr>
      <w:sz w:val="24"/>
      <w:szCs w:val="24"/>
    </w:rPr>
  </w:style>
  <w:style w:type="paragraph" w:customStyle="1" w:styleId="Style14ptGrasBlancToutenmajusculeGauche0cmSuspen">
    <w:name w:val="Style 14 pt Gras Blanc Tout en majuscule Gauche :  0 cm Suspen..."/>
    <w:basedOn w:val="Normal"/>
    <w:uiPriority w:val="99"/>
    <w:rsid w:val="009F62C0"/>
    <w:pPr>
      <w:numPr>
        <w:numId w:val="15"/>
      </w:numPr>
      <w:shd w:val="clear" w:color="auto" w:fill="008000"/>
      <w:spacing w:before="240" w:after="240"/>
    </w:pPr>
    <w:rPr>
      <w:b/>
      <w:bCs/>
      <w:caps/>
      <w:color w:val="FFFFFF"/>
      <w:sz w:val="28"/>
    </w:rPr>
  </w:style>
  <w:style w:type="paragraph" w:customStyle="1" w:styleId="Titre214ptAutomatique">
    <w:name w:val="Titre 2 + 14 pt Automatique"/>
    <w:basedOn w:val="Heading2"/>
    <w:uiPriority w:val="99"/>
    <w:rsid w:val="009F62C0"/>
    <w:pPr>
      <w:numPr>
        <w:numId w:val="16"/>
      </w:numPr>
      <w:tabs>
        <w:tab w:val="num" w:pos="1176"/>
      </w:tabs>
    </w:pPr>
    <w:rPr>
      <w:bCs/>
    </w:rPr>
  </w:style>
  <w:style w:type="paragraph" w:styleId="BalloonText">
    <w:name w:val="Balloon Text"/>
    <w:basedOn w:val="Normal"/>
    <w:link w:val="BalloonTextChar"/>
    <w:uiPriority w:val="99"/>
    <w:rsid w:val="00C80147"/>
    <w:rPr>
      <w:rFonts w:ascii="Tahoma" w:hAnsi="Tahoma" w:cs="Tahoma"/>
      <w:sz w:val="16"/>
      <w:szCs w:val="16"/>
    </w:rPr>
  </w:style>
  <w:style w:type="character" w:customStyle="1" w:styleId="BalloonTextChar">
    <w:name w:val="Balloon Text Char"/>
    <w:basedOn w:val="DefaultParagraphFont"/>
    <w:link w:val="BalloonText"/>
    <w:uiPriority w:val="99"/>
    <w:locked/>
    <w:rsid w:val="00C80147"/>
    <w:rPr>
      <w:rFonts w:ascii="Tahoma" w:hAnsi="Tahoma" w:cs="Tahoma"/>
      <w:sz w:val="16"/>
      <w:szCs w:val="16"/>
    </w:rPr>
  </w:style>
  <w:style w:type="paragraph" w:styleId="BodyText3">
    <w:name w:val="Body Text 3"/>
    <w:basedOn w:val="Normal"/>
    <w:link w:val="BodyText3Char"/>
    <w:uiPriority w:val="99"/>
    <w:rsid w:val="008E5853"/>
    <w:pPr>
      <w:spacing w:after="120"/>
    </w:pPr>
    <w:rPr>
      <w:sz w:val="16"/>
      <w:szCs w:val="16"/>
    </w:rPr>
  </w:style>
  <w:style w:type="character" w:customStyle="1" w:styleId="BodyText3Char">
    <w:name w:val="Body Text 3 Char"/>
    <w:basedOn w:val="DefaultParagraphFont"/>
    <w:link w:val="BodyText3"/>
    <w:uiPriority w:val="99"/>
    <w:semiHidden/>
    <w:locked/>
    <w:rsid w:val="00836472"/>
    <w:rPr>
      <w:rFonts w:ascii="Arial" w:hAnsi="Arial" w:cs="Times New Roman"/>
      <w:sz w:val="16"/>
      <w:szCs w:val="16"/>
    </w:rPr>
  </w:style>
  <w:style w:type="paragraph" w:styleId="Caption">
    <w:name w:val="caption"/>
    <w:basedOn w:val="Normal"/>
    <w:next w:val="Normal"/>
    <w:uiPriority w:val="99"/>
    <w:qFormat/>
    <w:locked/>
    <w:rsid w:val="008E5853"/>
    <w:pPr>
      <w:spacing w:before="120" w:after="120"/>
      <w:ind w:left="0"/>
    </w:pPr>
    <w:rPr>
      <w:b/>
      <w:bCs/>
    </w:rPr>
  </w:style>
  <w:style w:type="paragraph" w:customStyle="1" w:styleId="AppRetrait1">
    <w:name w:val="App Retrait 1"/>
    <w:basedOn w:val="Normal"/>
    <w:uiPriority w:val="99"/>
    <w:rsid w:val="00555AA9"/>
    <w:pPr>
      <w:ind w:left="0"/>
      <w:jc w:val="both"/>
    </w:pPr>
  </w:style>
  <w:style w:type="paragraph" w:customStyle="1" w:styleId="AppTitre1">
    <w:name w:val="App Titre 1"/>
    <w:next w:val="AppRetrait1"/>
    <w:uiPriority w:val="99"/>
    <w:rsid w:val="009A2085"/>
    <w:pPr>
      <w:numPr>
        <w:numId w:val="47"/>
      </w:numPr>
      <w:tabs>
        <w:tab w:val="num" w:pos="360"/>
      </w:tabs>
      <w:spacing w:before="240" w:after="120"/>
      <w:ind w:left="360" w:hanging="360"/>
      <w:jc w:val="both"/>
      <w:outlineLvl w:val="0"/>
    </w:pPr>
    <w:rPr>
      <w:rFonts w:ascii="Arial" w:hAnsi="Arial"/>
      <w:b/>
      <w:caps/>
      <w:sz w:val="24"/>
      <w:szCs w:val="20"/>
    </w:rPr>
  </w:style>
  <w:style w:type="paragraph" w:customStyle="1" w:styleId="AppTitre2">
    <w:name w:val="App Titre 2"/>
    <w:next w:val="Normal"/>
    <w:uiPriority w:val="99"/>
    <w:rsid w:val="009A2085"/>
    <w:pPr>
      <w:numPr>
        <w:ilvl w:val="1"/>
        <w:numId w:val="2"/>
      </w:numPr>
      <w:spacing w:before="200" w:after="120"/>
      <w:outlineLvl w:val="1"/>
    </w:pPr>
    <w:rPr>
      <w:rFonts w:ascii="Arial" w:hAnsi="Arial"/>
      <w:b/>
      <w:sz w:val="24"/>
      <w:szCs w:val="20"/>
    </w:rPr>
  </w:style>
</w:styles>
</file>

<file path=word/webSettings.xml><?xml version="1.0" encoding="utf-8"?>
<w:webSettings xmlns:r="http://schemas.openxmlformats.org/officeDocument/2006/relationships" xmlns:w="http://schemas.openxmlformats.org/wordprocessingml/2006/main">
  <w:divs>
    <w:div w:id="830750556">
      <w:marLeft w:val="0"/>
      <w:marRight w:val="0"/>
      <w:marTop w:val="0"/>
      <w:marBottom w:val="0"/>
      <w:divBdr>
        <w:top w:val="none" w:sz="0" w:space="0" w:color="auto"/>
        <w:left w:val="none" w:sz="0" w:space="0" w:color="auto"/>
        <w:bottom w:val="none" w:sz="0" w:space="0" w:color="auto"/>
        <w:right w:val="none" w:sz="0" w:space="0" w:color="auto"/>
      </w:divBdr>
      <w:divsChild>
        <w:div w:id="830750554">
          <w:marLeft w:val="0"/>
          <w:marRight w:val="0"/>
          <w:marTop w:val="789"/>
          <w:marBottom w:val="0"/>
          <w:divBdr>
            <w:top w:val="none" w:sz="0" w:space="0" w:color="auto"/>
            <w:left w:val="none" w:sz="0" w:space="0" w:color="auto"/>
            <w:bottom w:val="none" w:sz="0" w:space="0" w:color="auto"/>
            <w:right w:val="none" w:sz="0" w:space="0" w:color="auto"/>
          </w:divBdr>
          <w:divsChild>
            <w:div w:id="830750551">
              <w:marLeft w:val="0"/>
              <w:marRight w:val="0"/>
              <w:marTop w:val="0"/>
              <w:marBottom w:val="0"/>
              <w:divBdr>
                <w:top w:val="none" w:sz="0" w:space="0" w:color="auto"/>
                <w:left w:val="none" w:sz="0" w:space="0" w:color="auto"/>
                <w:bottom w:val="none" w:sz="0" w:space="0" w:color="auto"/>
                <w:right w:val="none" w:sz="0" w:space="0" w:color="auto"/>
              </w:divBdr>
              <w:divsChild>
                <w:div w:id="830750553">
                  <w:marLeft w:val="0"/>
                  <w:marRight w:val="0"/>
                  <w:marTop w:val="0"/>
                  <w:marBottom w:val="0"/>
                  <w:divBdr>
                    <w:top w:val="none" w:sz="0" w:space="0" w:color="auto"/>
                    <w:left w:val="none" w:sz="0" w:space="0" w:color="auto"/>
                    <w:bottom w:val="none" w:sz="0" w:space="0" w:color="auto"/>
                    <w:right w:val="none" w:sz="0" w:space="0" w:color="auto"/>
                  </w:divBdr>
                  <w:divsChild>
                    <w:div w:id="830750557">
                      <w:marLeft w:val="0"/>
                      <w:marRight w:val="0"/>
                      <w:marTop w:val="0"/>
                      <w:marBottom w:val="0"/>
                      <w:divBdr>
                        <w:top w:val="none" w:sz="0" w:space="0" w:color="auto"/>
                        <w:left w:val="none" w:sz="0" w:space="0" w:color="auto"/>
                        <w:bottom w:val="none" w:sz="0" w:space="0" w:color="auto"/>
                        <w:right w:val="none" w:sz="0" w:space="0" w:color="auto"/>
                      </w:divBdr>
                      <w:divsChild>
                        <w:div w:id="830750552">
                          <w:marLeft w:val="0"/>
                          <w:marRight w:val="0"/>
                          <w:marTop w:val="0"/>
                          <w:marBottom w:val="0"/>
                          <w:divBdr>
                            <w:top w:val="none" w:sz="0" w:space="0" w:color="auto"/>
                            <w:left w:val="none" w:sz="0" w:space="0" w:color="auto"/>
                            <w:bottom w:val="none" w:sz="0" w:space="0" w:color="auto"/>
                            <w:right w:val="none" w:sz="0" w:space="0" w:color="auto"/>
                          </w:divBdr>
                          <w:divsChild>
                            <w:div w:id="830750555">
                              <w:marLeft w:val="0"/>
                              <w:marRight w:val="0"/>
                              <w:marTop w:val="0"/>
                              <w:marBottom w:val="0"/>
                              <w:divBdr>
                                <w:top w:val="none" w:sz="0" w:space="0" w:color="auto"/>
                                <w:left w:val="none" w:sz="0" w:space="0" w:color="auto"/>
                                <w:bottom w:val="none" w:sz="0" w:space="0" w:color="auto"/>
                                <w:right w:val="none" w:sz="0" w:space="0" w:color="auto"/>
                              </w:divBdr>
                              <w:divsChild>
                                <w:div w:id="830750559">
                                  <w:marLeft w:val="0"/>
                                  <w:marRight w:val="0"/>
                                  <w:marTop w:val="0"/>
                                  <w:marBottom w:val="0"/>
                                  <w:divBdr>
                                    <w:top w:val="none" w:sz="0" w:space="0" w:color="auto"/>
                                    <w:left w:val="none" w:sz="0" w:space="0" w:color="auto"/>
                                    <w:bottom w:val="none" w:sz="0" w:space="0" w:color="auto"/>
                                    <w:right w:val="none" w:sz="0" w:space="0" w:color="auto"/>
                                  </w:divBdr>
                                  <w:divsChild>
                                    <w:div w:id="8307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enoit.Vendange@schneider-electric.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A:\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734</TotalTime>
  <Pages>19</Pages>
  <Words>2290</Words>
  <Characters>12597</Characters>
  <Application>Microsoft Office Outlook</Application>
  <DocSecurity>0</DocSecurity>
  <Lines>0</Lines>
  <Paragraphs>0</Paragraphs>
  <ScaleCrop>false</ScaleCrop>
  <Company>Schneider Electric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Livrable CTRL</dc:title>
  <dc:subject/>
  <dc:creator>Projet RCO MB et équipe</dc:creator>
  <cp:keywords/>
  <dc:description/>
  <cp:lastModifiedBy>Schneider</cp:lastModifiedBy>
  <cp:revision>122</cp:revision>
  <cp:lastPrinted>2009-12-01T14:13:00Z</cp:lastPrinted>
  <dcterms:created xsi:type="dcterms:W3CDTF">2012-02-13T09:17:00Z</dcterms:created>
  <dcterms:modified xsi:type="dcterms:W3CDTF">2012-11-22T18:59:00Z</dcterms:modified>
</cp:coreProperties>
</file>